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B9" w:rsidRPr="009B12BA" w:rsidRDefault="001971B9" w:rsidP="001971B9">
      <w:pPr>
        <w:shd w:val="clear" w:color="auto" w:fill="FFFFFF"/>
        <w:tabs>
          <w:tab w:val="left" w:pos="5529"/>
        </w:tabs>
        <w:ind w:firstLine="5103"/>
        <w:jc w:val="right"/>
        <w:rPr>
          <w:sz w:val="16"/>
          <w:szCs w:val="16"/>
        </w:rPr>
      </w:pPr>
      <w:r w:rsidRPr="009B12BA">
        <w:rPr>
          <w:sz w:val="16"/>
          <w:szCs w:val="16"/>
          <w:shd w:val="clear" w:color="auto" w:fill="FFFFFF"/>
        </w:rPr>
        <w:t>Centro 2023–2024 ir 2024–2025</w:t>
      </w:r>
      <w:r w:rsidRPr="009B12BA">
        <w:rPr>
          <w:sz w:val="16"/>
          <w:szCs w:val="16"/>
        </w:rPr>
        <w:t xml:space="preserve"> mokslo metų </w:t>
      </w:r>
    </w:p>
    <w:p w:rsidR="001971B9" w:rsidRPr="009B12BA" w:rsidRDefault="001971B9" w:rsidP="001971B9">
      <w:pPr>
        <w:shd w:val="clear" w:color="auto" w:fill="FFFFFF"/>
        <w:tabs>
          <w:tab w:val="left" w:pos="5529"/>
        </w:tabs>
        <w:ind w:left="5103"/>
        <w:jc w:val="right"/>
        <w:rPr>
          <w:sz w:val="16"/>
          <w:szCs w:val="16"/>
        </w:rPr>
      </w:pPr>
      <w:r w:rsidRPr="009B12BA">
        <w:rPr>
          <w:sz w:val="16"/>
          <w:szCs w:val="16"/>
        </w:rPr>
        <w:t xml:space="preserve">suaugusiųjų pradinio, pagrindinio ir vidurinio ugdymo programų ugdymo planų </w:t>
      </w:r>
    </w:p>
    <w:p w:rsidR="001971B9" w:rsidRPr="009B12BA" w:rsidRDefault="001971B9" w:rsidP="001971B9">
      <w:pPr>
        <w:shd w:val="clear" w:color="auto" w:fill="FFFFFF"/>
        <w:tabs>
          <w:tab w:val="left" w:pos="5529"/>
        </w:tabs>
        <w:ind w:firstLine="5103"/>
        <w:jc w:val="right"/>
        <w:rPr>
          <w:szCs w:val="24"/>
        </w:rPr>
      </w:pPr>
      <w:r>
        <w:rPr>
          <w:sz w:val="16"/>
          <w:szCs w:val="16"/>
        </w:rPr>
        <w:t>4</w:t>
      </w:r>
      <w:bookmarkStart w:id="0" w:name="_GoBack"/>
      <w:bookmarkEnd w:id="0"/>
      <w:r w:rsidRPr="009B12BA">
        <w:rPr>
          <w:sz w:val="16"/>
          <w:szCs w:val="16"/>
        </w:rPr>
        <w:t xml:space="preserve">  priedas</w:t>
      </w:r>
    </w:p>
    <w:p w:rsidR="00DA6324" w:rsidRPr="000C0EB7" w:rsidRDefault="00DA6324" w:rsidP="004E7F7C">
      <w:pPr>
        <w:spacing w:after="0" w:line="240" w:lineRule="auto"/>
        <w:rPr>
          <w:rFonts w:cs="Times New Roman"/>
          <w:szCs w:val="24"/>
        </w:rPr>
      </w:pPr>
    </w:p>
    <w:p w:rsidR="00DA6324" w:rsidRPr="000C0EB7" w:rsidRDefault="00DA6324" w:rsidP="004E7F7C">
      <w:pPr>
        <w:spacing w:after="0" w:line="240" w:lineRule="auto"/>
        <w:jc w:val="right"/>
        <w:rPr>
          <w:rFonts w:cs="Times New Roman"/>
          <w:szCs w:val="24"/>
        </w:rPr>
      </w:pPr>
      <w:r w:rsidRPr="000C0EB7">
        <w:rPr>
          <w:rFonts w:cs="Times New Roman"/>
          <w:szCs w:val="24"/>
        </w:rPr>
        <w:t>PATVIRTINTA</w:t>
      </w:r>
    </w:p>
    <w:p w:rsidR="00DA6324" w:rsidRPr="000C0EB7" w:rsidRDefault="00DA6324" w:rsidP="004E7F7C">
      <w:pPr>
        <w:spacing w:after="0" w:line="240" w:lineRule="auto"/>
        <w:jc w:val="right"/>
        <w:rPr>
          <w:rFonts w:cs="Times New Roman"/>
          <w:szCs w:val="24"/>
        </w:rPr>
      </w:pPr>
      <w:r w:rsidRPr="000C0EB7">
        <w:rPr>
          <w:rFonts w:cs="Times New Roman"/>
          <w:szCs w:val="24"/>
        </w:rPr>
        <w:t xml:space="preserve">                                                                                         Panevėžio suaugusiųjų ir jaunimo</w:t>
      </w:r>
    </w:p>
    <w:p w:rsidR="00DA6324" w:rsidRPr="000C0EB7" w:rsidRDefault="00DA6324" w:rsidP="004E7F7C">
      <w:pPr>
        <w:spacing w:after="0" w:line="240" w:lineRule="auto"/>
        <w:jc w:val="right"/>
        <w:rPr>
          <w:rFonts w:cs="Times New Roman"/>
          <w:szCs w:val="24"/>
        </w:rPr>
      </w:pPr>
      <w:r w:rsidRPr="000C0EB7">
        <w:rPr>
          <w:rFonts w:cs="Times New Roman"/>
          <w:szCs w:val="24"/>
        </w:rPr>
        <w:t>mokymo centro direktoriaus</w:t>
      </w:r>
    </w:p>
    <w:p w:rsidR="00DA6324" w:rsidRPr="000C0EB7" w:rsidRDefault="00DA6324" w:rsidP="004E7F7C">
      <w:pPr>
        <w:spacing w:after="0" w:line="240" w:lineRule="auto"/>
        <w:jc w:val="right"/>
        <w:rPr>
          <w:rFonts w:cs="Times New Roman"/>
          <w:szCs w:val="24"/>
        </w:rPr>
      </w:pPr>
      <w:r w:rsidRPr="000C0EB7">
        <w:rPr>
          <w:rFonts w:cs="Times New Roman"/>
          <w:szCs w:val="24"/>
        </w:rPr>
        <w:t xml:space="preserve">                                                                                            2023 m. </w:t>
      </w:r>
      <w:r w:rsidR="004E7F7C" w:rsidRPr="000C0EB7">
        <w:rPr>
          <w:rFonts w:cs="Times New Roman"/>
          <w:szCs w:val="24"/>
        </w:rPr>
        <w:t>gegužės</w:t>
      </w:r>
      <w:r w:rsidRPr="000C0EB7">
        <w:rPr>
          <w:rFonts w:cs="Times New Roman"/>
          <w:szCs w:val="24"/>
        </w:rPr>
        <w:t xml:space="preserve"> </w:t>
      </w:r>
      <w:r w:rsidR="004E7F7C" w:rsidRPr="000C0EB7">
        <w:rPr>
          <w:rFonts w:cs="Times New Roman"/>
          <w:szCs w:val="24"/>
        </w:rPr>
        <w:t>1</w:t>
      </w:r>
      <w:r w:rsidR="006133B9">
        <w:rPr>
          <w:rFonts w:cs="Times New Roman"/>
          <w:szCs w:val="24"/>
        </w:rPr>
        <w:t>8</w:t>
      </w:r>
      <w:r w:rsidRPr="000C0EB7">
        <w:rPr>
          <w:rFonts w:cs="Times New Roman"/>
          <w:szCs w:val="24"/>
        </w:rPr>
        <w:t xml:space="preserve"> d.</w:t>
      </w:r>
    </w:p>
    <w:p w:rsidR="00F37247" w:rsidRPr="000C0EB7" w:rsidRDefault="00DA6324" w:rsidP="004E7F7C">
      <w:pPr>
        <w:pStyle w:val="Sraopastraipa"/>
        <w:spacing w:after="0" w:line="240" w:lineRule="auto"/>
        <w:rPr>
          <w:rFonts w:cs="Times New Roman"/>
          <w:szCs w:val="24"/>
        </w:rPr>
      </w:pPr>
      <w:r w:rsidRPr="000C0EB7">
        <w:rPr>
          <w:rFonts w:cs="Times New Roman"/>
          <w:szCs w:val="24"/>
        </w:rPr>
        <w:t xml:space="preserve">                                                                                        </w:t>
      </w:r>
      <w:r w:rsidR="004E7F7C" w:rsidRPr="000C0EB7">
        <w:rPr>
          <w:rFonts w:cs="Times New Roman"/>
          <w:szCs w:val="24"/>
        </w:rPr>
        <w:t xml:space="preserve">                         </w:t>
      </w:r>
      <w:r w:rsidRPr="000C0EB7">
        <w:rPr>
          <w:rFonts w:cs="Times New Roman"/>
          <w:szCs w:val="24"/>
        </w:rPr>
        <w:t xml:space="preserve">    įsakymu Nr. V- </w:t>
      </w:r>
      <w:r w:rsidR="000C0EB7" w:rsidRPr="000C0EB7">
        <w:rPr>
          <w:rFonts w:cs="Times New Roman"/>
          <w:szCs w:val="24"/>
        </w:rPr>
        <w:t>5</w:t>
      </w:r>
      <w:r w:rsidR="00B477B9">
        <w:rPr>
          <w:rFonts w:cs="Times New Roman"/>
          <w:szCs w:val="24"/>
        </w:rPr>
        <w:t>9</w:t>
      </w:r>
    </w:p>
    <w:p w:rsidR="00F95E25" w:rsidRPr="000C0EB7" w:rsidRDefault="00F95E25" w:rsidP="004E7F7C">
      <w:pPr>
        <w:pStyle w:val="Sraopastraipa"/>
        <w:spacing w:after="0" w:line="240" w:lineRule="auto"/>
        <w:rPr>
          <w:rFonts w:asciiTheme="minorHAnsi" w:hAnsiTheme="minorHAnsi"/>
          <w:szCs w:val="24"/>
        </w:rPr>
      </w:pPr>
    </w:p>
    <w:p w:rsidR="00315B09" w:rsidRPr="004E7F7C" w:rsidRDefault="00315B09" w:rsidP="004E7F7C">
      <w:pPr>
        <w:spacing w:after="0" w:line="240" w:lineRule="auto"/>
        <w:jc w:val="center"/>
        <w:rPr>
          <w:b/>
          <w:szCs w:val="24"/>
        </w:rPr>
      </w:pPr>
      <w:r w:rsidRPr="004E7F7C">
        <w:rPr>
          <w:b/>
          <w:szCs w:val="24"/>
        </w:rPr>
        <w:t xml:space="preserve">PANEVĖŽIO SUAUGUSIŲJŲ IR JAUNIMO MOKYMO CENTRO </w:t>
      </w:r>
    </w:p>
    <w:p w:rsidR="00315B09" w:rsidRPr="004E7F7C" w:rsidRDefault="00315B09" w:rsidP="004E7F7C">
      <w:pPr>
        <w:spacing w:after="0" w:line="240" w:lineRule="auto"/>
        <w:jc w:val="center"/>
        <w:rPr>
          <w:b/>
          <w:szCs w:val="24"/>
        </w:rPr>
      </w:pPr>
      <w:r w:rsidRPr="004E7F7C">
        <w:rPr>
          <w:b/>
          <w:szCs w:val="24"/>
        </w:rPr>
        <w:t>MOKINIŲ KONSULTAVIMO TVARK</w:t>
      </w:r>
      <w:r w:rsidR="00771BA8">
        <w:rPr>
          <w:b/>
          <w:szCs w:val="24"/>
        </w:rPr>
        <w:t>OS APRAŠAS</w:t>
      </w:r>
    </w:p>
    <w:p w:rsidR="00315B09" w:rsidRPr="004E7F7C" w:rsidRDefault="00315B09" w:rsidP="004E7F7C">
      <w:pPr>
        <w:spacing w:after="0" w:line="240" w:lineRule="auto"/>
        <w:jc w:val="center"/>
        <w:rPr>
          <w:b/>
          <w:szCs w:val="24"/>
        </w:rPr>
      </w:pPr>
    </w:p>
    <w:p w:rsidR="00FE32CA" w:rsidRDefault="00FE32CA" w:rsidP="004E7F7C">
      <w:pPr>
        <w:pStyle w:val="Sraopastraipa"/>
        <w:shd w:val="clear" w:color="auto" w:fill="FFFFFF"/>
        <w:spacing w:after="0" w:line="240" w:lineRule="auto"/>
        <w:ind w:left="0" w:firstLine="709"/>
        <w:jc w:val="both"/>
        <w:rPr>
          <w:rFonts w:eastAsia="Times New Roman" w:cs="Times New Roman"/>
          <w:b/>
          <w:bCs/>
          <w:color w:val="212529"/>
          <w:szCs w:val="24"/>
          <w:lang w:eastAsia="lt-LT"/>
        </w:rPr>
      </w:pPr>
      <w:r>
        <w:rPr>
          <w:rFonts w:cs="Times New Roman"/>
          <w:szCs w:val="24"/>
        </w:rPr>
        <w:t xml:space="preserve">Mokinių konsultavimo </w:t>
      </w:r>
      <w:r w:rsidRPr="00E30B86">
        <w:rPr>
          <w:rFonts w:cs="Times New Roman"/>
          <w:szCs w:val="24"/>
        </w:rPr>
        <w:t>tvarkos aprašas parengtas vadovaujantis 2023</w:t>
      </w:r>
      <w:r>
        <w:rPr>
          <w:szCs w:val="24"/>
        </w:rPr>
        <w:t xml:space="preserve"> </w:t>
      </w:r>
      <w:r w:rsidRPr="00E30B86">
        <w:rPr>
          <w:rFonts w:cs="Times New Roman"/>
          <w:szCs w:val="24"/>
        </w:rPr>
        <w:t>-</w:t>
      </w:r>
      <w:r>
        <w:rPr>
          <w:szCs w:val="24"/>
        </w:rPr>
        <w:t xml:space="preserve"> </w:t>
      </w:r>
      <w:r w:rsidRPr="00E30B86">
        <w:rPr>
          <w:rFonts w:cs="Times New Roman"/>
          <w:szCs w:val="24"/>
        </w:rPr>
        <w:t>2024 ir 2024</w:t>
      </w:r>
      <w:r>
        <w:rPr>
          <w:szCs w:val="24"/>
        </w:rPr>
        <w:t xml:space="preserve"> </w:t>
      </w:r>
      <w:r w:rsidRPr="00E30B86">
        <w:rPr>
          <w:rFonts w:cs="Times New Roman"/>
          <w:szCs w:val="24"/>
        </w:rPr>
        <w:t>-</w:t>
      </w:r>
      <w:r>
        <w:rPr>
          <w:szCs w:val="24"/>
        </w:rPr>
        <w:t xml:space="preserve"> </w:t>
      </w:r>
      <w:r w:rsidRPr="00E30B86">
        <w:rPr>
          <w:rFonts w:cs="Times New Roman"/>
          <w:szCs w:val="24"/>
        </w:rPr>
        <w:t>2025 m. m. pradinio, pagrindinio ir vidurinio ugdymo</w:t>
      </w:r>
      <w:r w:rsidRPr="00E30B86">
        <w:rPr>
          <w:rFonts w:cs="Times New Roman"/>
          <w:spacing w:val="1"/>
          <w:szCs w:val="24"/>
        </w:rPr>
        <w:t xml:space="preserve"> </w:t>
      </w:r>
      <w:r w:rsidRPr="00E30B86">
        <w:rPr>
          <w:rFonts w:cs="Times New Roman"/>
          <w:szCs w:val="24"/>
        </w:rPr>
        <w:t>programų bendraisiais ugdymo planais, patvirtintais</w:t>
      </w:r>
      <w:r w:rsidRPr="00E30B86">
        <w:rPr>
          <w:rFonts w:cs="Times New Roman"/>
          <w:spacing w:val="1"/>
          <w:szCs w:val="24"/>
        </w:rPr>
        <w:t xml:space="preserve"> Lietuvos Respublikos švietimo, mokslo ir sporto ministro </w:t>
      </w:r>
      <w:r w:rsidRPr="00E30B86">
        <w:rPr>
          <w:rFonts w:cs="Times New Roman"/>
          <w:szCs w:val="24"/>
        </w:rPr>
        <w:t>2023 m. balandžio 24 d. įsakymu Nr. V-586</w:t>
      </w:r>
      <w:r w:rsidR="009867D3">
        <w:rPr>
          <w:rFonts w:cs="Times New Roman"/>
          <w:szCs w:val="24"/>
        </w:rPr>
        <w:t xml:space="preserve">, </w:t>
      </w:r>
      <w:r w:rsidR="009867D3" w:rsidRPr="00DA5476">
        <w:t>atsižvelgiant į ŠMM, NŠA atliktus tyrimus</w:t>
      </w:r>
      <w:r w:rsidR="009867D3">
        <w:t xml:space="preserve"> ir</w:t>
      </w:r>
      <w:r w:rsidR="009867D3" w:rsidRPr="00DA5476">
        <w:t xml:space="preserve"> išvadas</w:t>
      </w:r>
      <w:r w:rsidR="009867D3">
        <w:t xml:space="preserve"> bei </w:t>
      </w:r>
      <w:r w:rsidR="009867D3" w:rsidRPr="00DA5476">
        <w:t>suderinus su metodinių grupių pirmininkais</w:t>
      </w:r>
      <w:r w:rsidR="009867D3">
        <w:t>.</w:t>
      </w:r>
    </w:p>
    <w:p w:rsidR="003632C2" w:rsidRPr="004E7F7C" w:rsidRDefault="003632C2" w:rsidP="004E7F7C">
      <w:pPr>
        <w:pStyle w:val="Sraopastraipa"/>
        <w:shd w:val="clear" w:color="auto" w:fill="FFFFFF"/>
        <w:spacing w:after="0" w:line="240" w:lineRule="auto"/>
        <w:ind w:left="0" w:firstLine="709"/>
        <w:jc w:val="both"/>
        <w:rPr>
          <w:rFonts w:eastAsia="Times New Roman" w:cs="Times New Roman"/>
          <w:color w:val="212529"/>
          <w:szCs w:val="24"/>
          <w:lang w:eastAsia="lt-LT"/>
        </w:rPr>
      </w:pPr>
      <w:r w:rsidRPr="004E7F7C">
        <w:rPr>
          <w:rFonts w:eastAsia="Times New Roman" w:cs="Times New Roman"/>
          <w:b/>
          <w:bCs/>
          <w:color w:val="212529"/>
          <w:szCs w:val="24"/>
          <w:lang w:eastAsia="lt-LT"/>
        </w:rPr>
        <w:t>Dalyko konsultacija </w:t>
      </w:r>
      <w:r w:rsidRPr="004E7F7C">
        <w:rPr>
          <w:rFonts w:eastAsia="Times New Roman" w:cs="Times New Roman"/>
          <w:color w:val="212529"/>
          <w:szCs w:val="24"/>
          <w:lang w:eastAsia="lt-LT"/>
        </w:rPr>
        <w:t xml:space="preserve">– individualus </w:t>
      </w:r>
      <w:r w:rsidR="00F37247" w:rsidRPr="004E7F7C">
        <w:rPr>
          <w:rFonts w:eastAsia="Times New Roman" w:cs="Times New Roman"/>
          <w:color w:val="212529"/>
          <w:szCs w:val="24"/>
          <w:lang w:eastAsia="lt-LT"/>
        </w:rPr>
        <w:t xml:space="preserve">mokytojo ir mokinio </w:t>
      </w:r>
      <w:r w:rsidR="00315B09" w:rsidRPr="004E7F7C">
        <w:rPr>
          <w:rFonts w:eastAsia="Times New Roman" w:cs="Times New Roman"/>
          <w:color w:val="212529"/>
          <w:szCs w:val="24"/>
          <w:lang w:eastAsia="lt-LT"/>
        </w:rPr>
        <w:t xml:space="preserve">(ar mokinių grupės) dalykinis </w:t>
      </w:r>
      <w:r w:rsidR="00F37247" w:rsidRPr="004E7F7C">
        <w:rPr>
          <w:rFonts w:eastAsia="Times New Roman" w:cs="Times New Roman"/>
          <w:color w:val="212529"/>
          <w:szCs w:val="24"/>
          <w:lang w:eastAsia="lt-LT"/>
        </w:rPr>
        <w:t>susitikimas</w:t>
      </w:r>
      <w:r w:rsidRPr="004E7F7C">
        <w:rPr>
          <w:rFonts w:eastAsia="Times New Roman" w:cs="Times New Roman"/>
          <w:color w:val="212529"/>
          <w:szCs w:val="24"/>
          <w:lang w:eastAsia="lt-LT"/>
        </w:rPr>
        <w:t>, siekiant suteikti pagalbą tenkinant mokinių akademinius poreikius, didinti ugdymo(</w:t>
      </w:r>
      <w:proofErr w:type="spellStart"/>
      <w:r w:rsidRPr="004E7F7C">
        <w:rPr>
          <w:rFonts w:eastAsia="Times New Roman" w:cs="Times New Roman"/>
          <w:color w:val="212529"/>
          <w:szCs w:val="24"/>
          <w:lang w:eastAsia="lt-LT"/>
        </w:rPr>
        <w:t>si</w:t>
      </w:r>
      <w:proofErr w:type="spellEnd"/>
      <w:r w:rsidRPr="004E7F7C">
        <w:rPr>
          <w:rFonts w:eastAsia="Times New Roman" w:cs="Times New Roman"/>
          <w:color w:val="212529"/>
          <w:szCs w:val="24"/>
          <w:lang w:eastAsia="lt-LT"/>
        </w:rPr>
        <w:t>) veiksmingumą, šalinti mokymosi spragas ir padėti siekti pažangos.</w:t>
      </w:r>
      <w:r w:rsidR="003D3246" w:rsidRPr="004E7F7C">
        <w:rPr>
          <w:rFonts w:eastAsia="Times New Roman" w:cs="Times New Roman"/>
          <w:color w:val="212529"/>
          <w:szCs w:val="24"/>
          <w:lang w:eastAsia="lt-LT"/>
        </w:rPr>
        <w:t xml:space="preserve"> </w:t>
      </w:r>
    </w:p>
    <w:p w:rsidR="003632C2" w:rsidRPr="004E7F7C" w:rsidRDefault="00F44E00" w:rsidP="004E7F7C">
      <w:pPr>
        <w:pStyle w:val="Sraopastraipa"/>
        <w:numPr>
          <w:ilvl w:val="0"/>
          <w:numId w:val="8"/>
        </w:numPr>
        <w:shd w:val="clear" w:color="auto" w:fill="FFFFFF"/>
        <w:spacing w:after="0" w:line="240" w:lineRule="auto"/>
        <w:ind w:left="0" w:firstLine="709"/>
        <w:jc w:val="both"/>
        <w:rPr>
          <w:rFonts w:eastAsia="Times New Roman" w:cs="Times New Roman"/>
          <w:color w:val="212529"/>
          <w:szCs w:val="24"/>
          <w:lang w:eastAsia="lt-LT"/>
        </w:rPr>
      </w:pPr>
      <w:r w:rsidRPr="004E7F7C">
        <w:rPr>
          <w:rFonts w:cs="Times New Roman"/>
          <w:szCs w:val="24"/>
        </w:rPr>
        <w:t>K</w:t>
      </w:r>
      <w:r w:rsidR="00D0121D" w:rsidRPr="004E7F7C">
        <w:rPr>
          <w:rFonts w:cs="Times New Roman"/>
          <w:szCs w:val="24"/>
        </w:rPr>
        <w:t>onsul</w:t>
      </w:r>
      <w:r w:rsidRPr="004E7F7C">
        <w:rPr>
          <w:rFonts w:cs="Times New Roman"/>
          <w:szCs w:val="24"/>
        </w:rPr>
        <w:t>tacija  trunka</w:t>
      </w:r>
      <w:r w:rsidR="00D0121D" w:rsidRPr="004E7F7C">
        <w:rPr>
          <w:rFonts w:cs="Times New Roman"/>
          <w:szCs w:val="24"/>
        </w:rPr>
        <w:t xml:space="preserve"> </w:t>
      </w:r>
      <w:r w:rsidR="002A6C39" w:rsidRPr="004E7F7C">
        <w:rPr>
          <w:rFonts w:cs="Times New Roman"/>
          <w:szCs w:val="24"/>
        </w:rPr>
        <w:t>30-</w:t>
      </w:r>
      <w:r w:rsidR="00D0121D" w:rsidRPr="004E7F7C">
        <w:rPr>
          <w:rFonts w:cs="Times New Roman"/>
          <w:szCs w:val="24"/>
        </w:rPr>
        <w:t>45 min.</w:t>
      </w:r>
    </w:p>
    <w:p w:rsidR="00AA3910" w:rsidRPr="004E7F7C" w:rsidRDefault="00AA3910" w:rsidP="004E7F7C">
      <w:pPr>
        <w:pStyle w:val="Sraopastraipa"/>
        <w:numPr>
          <w:ilvl w:val="0"/>
          <w:numId w:val="8"/>
        </w:numPr>
        <w:shd w:val="clear" w:color="auto" w:fill="FFFFFF"/>
        <w:spacing w:after="0" w:line="240" w:lineRule="auto"/>
        <w:ind w:left="0" w:firstLine="709"/>
        <w:jc w:val="both"/>
        <w:rPr>
          <w:rFonts w:eastAsia="Times New Roman" w:cs="Times New Roman"/>
          <w:color w:val="212529"/>
          <w:szCs w:val="24"/>
          <w:lang w:eastAsia="lt-LT"/>
        </w:rPr>
      </w:pPr>
      <w:r w:rsidRPr="004E7F7C">
        <w:rPr>
          <w:rFonts w:cs="Times New Roman"/>
          <w:szCs w:val="24"/>
        </w:rPr>
        <w:t>Mokinių grupės dydis – 2-4 mokiniai (daugiausia 5 mokiniai).</w:t>
      </w:r>
    </w:p>
    <w:p w:rsidR="002C6455" w:rsidRPr="004E7F7C" w:rsidRDefault="002C6455" w:rsidP="004E7F7C">
      <w:pPr>
        <w:pStyle w:val="Sraopastraipa"/>
        <w:numPr>
          <w:ilvl w:val="0"/>
          <w:numId w:val="8"/>
        </w:numPr>
        <w:shd w:val="clear" w:color="auto" w:fill="FFFFFF"/>
        <w:spacing w:after="0" w:line="240" w:lineRule="auto"/>
        <w:ind w:left="0" w:firstLine="709"/>
        <w:jc w:val="both"/>
        <w:rPr>
          <w:szCs w:val="24"/>
        </w:rPr>
      </w:pPr>
      <w:r w:rsidRPr="004E7F7C">
        <w:rPr>
          <w:rFonts w:cs="Times New Roman"/>
          <w:color w:val="212529"/>
          <w:szCs w:val="24"/>
          <w:shd w:val="clear" w:color="auto" w:fill="FFFFFF"/>
        </w:rPr>
        <w:t>Trumpalaikės konsultacijos - k</w:t>
      </w:r>
      <w:r w:rsidR="002724CF" w:rsidRPr="004E7F7C">
        <w:rPr>
          <w:rFonts w:cs="Times New Roman"/>
          <w:color w:val="212529"/>
          <w:szCs w:val="24"/>
          <w:shd w:val="clear" w:color="auto" w:fill="FFFFFF"/>
        </w:rPr>
        <w:t>onsultuotis</w:t>
      </w:r>
      <w:r w:rsidRPr="004E7F7C">
        <w:rPr>
          <w:rFonts w:cs="Times New Roman"/>
          <w:color w:val="212529"/>
          <w:szCs w:val="24"/>
          <w:shd w:val="clear" w:color="auto" w:fill="FFFFFF"/>
        </w:rPr>
        <w:t xml:space="preserve"> mokiniai gali intensyviai 2-3 kartus per savaitę trumpiau nei pamoka trunkančiose</w:t>
      </w:r>
      <w:r w:rsidR="002724CF" w:rsidRPr="004E7F7C">
        <w:rPr>
          <w:rFonts w:cs="Times New Roman"/>
          <w:color w:val="212529"/>
          <w:szCs w:val="24"/>
          <w:shd w:val="clear" w:color="auto" w:fill="FFFFFF"/>
        </w:rPr>
        <w:t xml:space="preserve"> konsultacijoje</w:t>
      </w:r>
      <w:r w:rsidR="004432FF" w:rsidRPr="004E7F7C">
        <w:rPr>
          <w:rFonts w:cs="Times New Roman"/>
          <w:color w:val="212529"/>
          <w:szCs w:val="24"/>
          <w:shd w:val="clear" w:color="auto" w:fill="FFFFFF"/>
        </w:rPr>
        <w:t xml:space="preserve">. </w:t>
      </w:r>
      <w:r w:rsidRPr="004E7F7C">
        <w:rPr>
          <w:szCs w:val="24"/>
        </w:rPr>
        <w:t xml:space="preserve">Trumpalaikės konsultacijos, trunkančios trumpiau nei pamoką arba trumpesnį laikotarpį (pvz., mėnesį, trimestrą ar semestrą), neįskaitomos į mokinio mokymosi krūvį. </w:t>
      </w:r>
    </w:p>
    <w:p w:rsidR="00F71914" w:rsidRPr="004E7F7C" w:rsidRDefault="002C6455" w:rsidP="004E7F7C">
      <w:pPr>
        <w:pStyle w:val="Sraopastraipa"/>
        <w:numPr>
          <w:ilvl w:val="0"/>
          <w:numId w:val="8"/>
        </w:numPr>
        <w:shd w:val="clear" w:color="auto" w:fill="FFFFFF"/>
        <w:spacing w:after="0" w:line="240" w:lineRule="auto"/>
        <w:ind w:left="0" w:firstLine="709"/>
        <w:jc w:val="both"/>
        <w:rPr>
          <w:rFonts w:eastAsia="Times New Roman" w:cs="Times New Roman"/>
          <w:color w:val="212529"/>
          <w:szCs w:val="24"/>
          <w:lang w:eastAsia="lt-LT"/>
        </w:rPr>
      </w:pPr>
      <w:r w:rsidRPr="004E7F7C">
        <w:rPr>
          <w:szCs w:val="24"/>
        </w:rPr>
        <w:t xml:space="preserve">Ilgalaikės konsultacijos - trukmė lygi pamokos trukmei ir kurios teikiamos visus mokslo metus, įskaitomos į mokinio mokymosi krūvį. </w:t>
      </w:r>
    </w:p>
    <w:p w:rsidR="002C6455" w:rsidRPr="004E7F7C" w:rsidRDefault="002C6455" w:rsidP="004E7F7C">
      <w:pPr>
        <w:pStyle w:val="Sraopastraipa"/>
        <w:numPr>
          <w:ilvl w:val="0"/>
          <w:numId w:val="8"/>
        </w:numPr>
        <w:shd w:val="clear" w:color="auto" w:fill="FFFFFF"/>
        <w:spacing w:after="0" w:line="240" w:lineRule="auto"/>
        <w:ind w:left="0" w:firstLine="709"/>
        <w:jc w:val="both"/>
        <w:rPr>
          <w:rFonts w:eastAsia="Times New Roman" w:cs="Times New Roman"/>
          <w:color w:val="212529"/>
          <w:szCs w:val="24"/>
          <w:lang w:eastAsia="lt-LT"/>
        </w:rPr>
      </w:pPr>
      <w:r w:rsidRPr="004E7F7C">
        <w:rPr>
          <w:rFonts w:cs="Times New Roman"/>
          <w:color w:val="212529"/>
          <w:szCs w:val="24"/>
          <w:shd w:val="clear" w:color="auto" w:fill="FFFFFF"/>
        </w:rPr>
        <w:t>Centras užtikrina</w:t>
      </w:r>
      <w:r w:rsidRPr="004E7F7C">
        <w:rPr>
          <w:szCs w:val="24"/>
        </w:rPr>
        <w:t xml:space="preserve"> ne tik vienkartinės, bet sisteminės mokymosi pagalbos teikimą apimdamas 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rsidR="003632C2" w:rsidRPr="004E7F7C" w:rsidRDefault="005051EE" w:rsidP="004E7F7C">
      <w:pPr>
        <w:pStyle w:val="Sraopastraipa"/>
        <w:numPr>
          <w:ilvl w:val="0"/>
          <w:numId w:val="8"/>
        </w:numPr>
        <w:shd w:val="clear" w:color="auto" w:fill="FFFFFF"/>
        <w:spacing w:after="0" w:line="240" w:lineRule="auto"/>
        <w:ind w:left="0" w:firstLine="709"/>
        <w:jc w:val="both"/>
        <w:rPr>
          <w:rFonts w:eastAsia="Times New Roman" w:cs="Times New Roman"/>
          <w:color w:val="212529"/>
          <w:szCs w:val="24"/>
          <w:lang w:eastAsia="lt-LT"/>
        </w:rPr>
      </w:pPr>
      <w:r w:rsidRPr="004E7F7C">
        <w:rPr>
          <w:rFonts w:eastAsia="Times New Roman" w:cs="Times New Roman"/>
          <w:color w:val="212529"/>
          <w:szCs w:val="24"/>
          <w:lang w:eastAsia="lt-LT"/>
        </w:rPr>
        <w:t>Konsultacija nėra</w:t>
      </w:r>
      <w:r w:rsidR="003632C2" w:rsidRPr="004E7F7C">
        <w:rPr>
          <w:rFonts w:eastAsia="Times New Roman" w:cs="Times New Roman"/>
          <w:color w:val="212529"/>
          <w:szCs w:val="24"/>
          <w:lang w:eastAsia="lt-LT"/>
        </w:rPr>
        <w:t xml:space="preserve"> pamoką pakeičianti veikla. Mokinys pirmiausia pagal savo galimybes maksimaliai įsitraukia ir dirba pamokų metu (mokytojas gali atsisakyti teikti konsultaciją mokiniui, jei pamokose jis neįsitraukia į veiklas be pateisinamų priežasčių) ir, esant papildomo darbo poreikiui, kreipiasi į mokytoją konsultacijos.</w:t>
      </w:r>
    </w:p>
    <w:p w:rsidR="003632C2" w:rsidRPr="004E7F7C" w:rsidRDefault="003632C2" w:rsidP="004E7F7C">
      <w:pPr>
        <w:pStyle w:val="Sraopastraipa"/>
        <w:numPr>
          <w:ilvl w:val="0"/>
          <w:numId w:val="8"/>
        </w:numPr>
        <w:shd w:val="clear" w:color="auto" w:fill="FFFFFF"/>
        <w:spacing w:after="0" w:line="240" w:lineRule="auto"/>
        <w:ind w:left="0" w:firstLine="709"/>
        <w:jc w:val="both"/>
        <w:rPr>
          <w:rFonts w:eastAsia="Times New Roman" w:cs="Times New Roman"/>
          <w:color w:val="212529"/>
          <w:szCs w:val="24"/>
          <w:lang w:eastAsia="lt-LT"/>
        </w:rPr>
      </w:pPr>
      <w:r w:rsidRPr="004E7F7C">
        <w:rPr>
          <w:rFonts w:cs="Times New Roman"/>
          <w:szCs w:val="24"/>
        </w:rPr>
        <w:t xml:space="preserve"> Konsultacija gali būti vykdoma k</w:t>
      </w:r>
      <w:r w:rsidR="005051EE" w:rsidRPr="004E7F7C">
        <w:rPr>
          <w:rFonts w:cs="Times New Roman"/>
          <w:szCs w:val="24"/>
        </w:rPr>
        <w:t>ontaktiniu arba nuotoliniu būdu</w:t>
      </w:r>
      <w:r w:rsidRPr="004E7F7C">
        <w:rPr>
          <w:rFonts w:cs="Times New Roman"/>
          <w:szCs w:val="24"/>
        </w:rPr>
        <w:t>,</w:t>
      </w:r>
      <w:r w:rsidR="005051EE" w:rsidRPr="004E7F7C">
        <w:rPr>
          <w:rFonts w:cs="Times New Roman"/>
          <w:szCs w:val="24"/>
        </w:rPr>
        <w:t xml:space="preserve"> paviene ar grupine forma. </w:t>
      </w:r>
      <w:r w:rsidRPr="004E7F7C">
        <w:rPr>
          <w:rFonts w:cs="Times New Roman"/>
          <w:szCs w:val="24"/>
        </w:rPr>
        <w:t>Konsultacijos gali būti teikiamos grupėmis, jungiant skirtingų klasių mokinius.</w:t>
      </w:r>
    </w:p>
    <w:p w:rsidR="003B289F" w:rsidRPr="004E7F7C" w:rsidRDefault="003632C2" w:rsidP="004E7F7C">
      <w:pPr>
        <w:pStyle w:val="Sraopastraipa"/>
        <w:numPr>
          <w:ilvl w:val="0"/>
          <w:numId w:val="8"/>
        </w:numPr>
        <w:shd w:val="clear" w:color="auto" w:fill="FFFFFF"/>
        <w:spacing w:after="0" w:line="240" w:lineRule="auto"/>
        <w:ind w:left="0" w:firstLine="709"/>
        <w:jc w:val="both"/>
        <w:rPr>
          <w:rFonts w:cs="Times New Roman"/>
          <w:szCs w:val="24"/>
        </w:rPr>
      </w:pPr>
      <w:r w:rsidRPr="004E7F7C">
        <w:rPr>
          <w:rFonts w:cs="Times New Roman"/>
          <w:color w:val="212529"/>
          <w:szCs w:val="24"/>
          <w:shd w:val="clear" w:color="auto" w:fill="FFFFFF"/>
        </w:rPr>
        <w:t>Dalyko mokytojai mokslo metų pirmos (įvadinės) pamokos metu mokinius supažindina su konsultavimo tvarka. Taip pat galima mokiniams tai pabrėžti pradedant kiekvieną naują temų skyrių. Klasių vadovai klasės valandėlės metu primena apie kon</w:t>
      </w:r>
      <w:r w:rsidR="003B289F" w:rsidRPr="004E7F7C">
        <w:rPr>
          <w:rFonts w:cs="Times New Roman"/>
          <w:color w:val="212529"/>
          <w:szCs w:val="24"/>
          <w:shd w:val="clear" w:color="auto" w:fill="FFFFFF"/>
        </w:rPr>
        <w:t>sultavimosi galimybę.</w:t>
      </w:r>
      <w:r w:rsidR="00BF33E9" w:rsidRPr="004E7F7C">
        <w:rPr>
          <w:rFonts w:cs="Times New Roman"/>
          <w:color w:val="212529"/>
          <w:szCs w:val="24"/>
          <w:shd w:val="clear" w:color="auto" w:fill="FFFFFF"/>
        </w:rPr>
        <w:t xml:space="preserve"> </w:t>
      </w:r>
    </w:p>
    <w:p w:rsidR="0052659B" w:rsidRPr="004E7F7C" w:rsidRDefault="003632C2" w:rsidP="004E7F7C">
      <w:pPr>
        <w:pStyle w:val="Sraopastraipa"/>
        <w:numPr>
          <w:ilvl w:val="0"/>
          <w:numId w:val="8"/>
        </w:numPr>
        <w:shd w:val="clear" w:color="auto" w:fill="FFFFFF"/>
        <w:spacing w:after="0" w:line="240" w:lineRule="auto"/>
        <w:ind w:left="0" w:firstLine="709"/>
        <w:jc w:val="both"/>
        <w:rPr>
          <w:szCs w:val="24"/>
        </w:rPr>
      </w:pPr>
      <w:r w:rsidRPr="004E7F7C">
        <w:rPr>
          <w:rFonts w:cs="Times New Roman"/>
          <w:szCs w:val="24"/>
        </w:rPr>
        <w:t>Konsultacijas veda dėstantis mokytojas</w:t>
      </w:r>
      <w:r w:rsidR="001E5C8B" w:rsidRPr="004E7F7C">
        <w:rPr>
          <w:rFonts w:cs="Times New Roman"/>
          <w:szCs w:val="24"/>
        </w:rPr>
        <w:t xml:space="preserve">. </w:t>
      </w:r>
      <w:r w:rsidR="001E5C8B" w:rsidRPr="004E7F7C">
        <w:rPr>
          <w:szCs w:val="24"/>
        </w:rPr>
        <w:t xml:space="preserve">Jei kyla mokymosi sunkumų, mokinys gali konsultuotis ir su kitu to paties dalyko mokytoju. </w:t>
      </w:r>
    </w:p>
    <w:p w:rsidR="003632C2" w:rsidRPr="004E7F7C" w:rsidRDefault="003632C2" w:rsidP="004E7F7C">
      <w:pPr>
        <w:pStyle w:val="Sraopastraipa"/>
        <w:numPr>
          <w:ilvl w:val="0"/>
          <w:numId w:val="8"/>
        </w:numPr>
        <w:shd w:val="clear" w:color="auto" w:fill="FFFFFF"/>
        <w:spacing w:after="0" w:line="240" w:lineRule="auto"/>
        <w:ind w:left="0" w:firstLine="709"/>
        <w:jc w:val="both"/>
        <w:rPr>
          <w:rFonts w:cs="Times New Roman"/>
          <w:szCs w:val="24"/>
        </w:rPr>
      </w:pPr>
      <w:r w:rsidRPr="004E7F7C">
        <w:rPr>
          <w:rFonts w:cs="Times New Roman"/>
          <w:szCs w:val="24"/>
        </w:rPr>
        <w:t>Konsultacijos nėra privalomos, bet rekomenduojamos:</w:t>
      </w:r>
    </w:p>
    <w:p w:rsidR="003632C2" w:rsidRPr="004E7F7C" w:rsidRDefault="008176E4" w:rsidP="004E7F7C">
      <w:pPr>
        <w:pStyle w:val="Sraopastraipa"/>
        <w:numPr>
          <w:ilvl w:val="0"/>
          <w:numId w:val="7"/>
        </w:numPr>
        <w:spacing w:after="0" w:line="240" w:lineRule="auto"/>
        <w:ind w:left="0" w:firstLine="851"/>
        <w:jc w:val="both"/>
        <w:rPr>
          <w:rFonts w:cs="Times New Roman"/>
          <w:szCs w:val="24"/>
        </w:rPr>
      </w:pPr>
      <w:r w:rsidRPr="004E7F7C">
        <w:rPr>
          <w:rFonts w:cs="Times New Roman"/>
          <w:szCs w:val="24"/>
        </w:rPr>
        <w:t>k</w:t>
      </w:r>
      <w:r w:rsidR="003632C2" w:rsidRPr="004E7F7C">
        <w:rPr>
          <w:rFonts w:cs="Times New Roman"/>
          <w:szCs w:val="24"/>
        </w:rPr>
        <w:t>ai mokinys dėl ligos (ar kitos pateisinamos priežasties) praleidžia pamokas, jam sunku savarankiškai mokantis suprasti, kas skyriuje svarbiausia ir pan.;</w:t>
      </w:r>
    </w:p>
    <w:p w:rsidR="003632C2" w:rsidRPr="004E7F7C" w:rsidRDefault="008176E4" w:rsidP="004E7F7C">
      <w:pPr>
        <w:pStyle w:val="Sraopastraipa"/>
        <w:numPr>
          <w:ilvl w:val="0"/>
          <w:numId w:val="7"/>
        </w:numPr>
        <w:spacing w:after="0" w:line="240" w:lineRule="auto"/>
        <w:ind w:left="0" w:firstLine="851"/>
        <w:jc w:val="both"/>
        <w:rPr>
          <w:rFonts w:cs="Times New Roman"/>
          <w:szCs w:val="24"/>
        </w:rPr>
      </w:pPr>
      <w:r w:rsidRPr="004E7F7C">
        <w:rPr>
          <w:rFonts w:cs="Times New Roman"/>
          <w:szCs w:val="24"/>
        </w:rPr>
        <w:t>k</w:t>
      </w:r>
      <w:r w:rsidR="003632C2" w:rsidRPr="004E7F7C">
        <w:rPr>
          <w:rFonts w:cs="Times New Roman"/>
          <w:szCs w:val="24"/>
        </w:rPr>
        <w:t>ai mokinys iš eilės iš dviejų ar trijų atsiskaitomųjų darbų gauna neigiamus pažymius;</w:t>
      </w:r>
    </w:p>
    <w:p w:rsidR="003632C2" w:rsidRPr="004E7F7C" w:rsidRDefault="008176E4" w:rsidP="004E7F7C">
      <w:pPr>
        <w:pStyle w:val="Sraopastraipa"/>
        <w:numPr>
          <w:ilvl w:val="0"/>
          <w:numId w:val="7"/>
        </w:numPr>
        <w:spacing w:after="0" w:line="240" w:lineRule="auto"/>
        <w:ind w:left="0" w:firstLine="851"/>
        <w:jc w:val="both"/>
        <w:rPr>
          <w:rFonts w:cs="Times New Roman"/>
          <w:szCs w:val="24"/>
        </w:rPr>
      </w:pPr>
      <w:r w:rsidRPr="004E7F7C">
        <w:rPr>
          <w:rFonts w:cs="Times New Roman"/>
          <w:szCs w:val="24"/>
        </w:rPr>
        <w:t>k</w:t>
      </w:r>
      <w:r w:rsidR="003632C2" w:rsidRPr="004E7F7C">
        <w:rPr>
          <w:rFonts w:cs="Times New Roman"/>
          <w:szCs w:val="24"/>
        </w:rPr>
        <w:t>ai mokinys, turintis ypatingų gebėjimų, siekia labiau gilintis į dalyko konkrečią temą;</w:t>
      </w:r>
    </w:p>
    <w:p w:rsidR="003632C2" w:rsidRPr="004E7F7C" w:rsidRDefault="008176E4" w:rsidP="004E7F7C">
      <w:pPr>
        <w:pStyle w:val="Sraopastraipa"/>
        <w:numPr>
          <w:ilvl w:val="0"/>
          <w:numId w:val="7"/>
        </w:numPr>
        <w:spacing w:after="0" w:line="240" w:lineRule="auto"/>
        <w:ind w:left="0" w:firstLine="851"/>
        <w:jc w:val="both"/>
        <w:rPr>
          <w:rFonts w:cs="Times New Roman"/>
          <w:szCs w:val="24"/>
        </w:rPr>
      </w:pPr>
      <w:r w:rsidRPr="004E7F7C">
        <w:rPr>
          <w:rFonts w:cs="Times New Roman"/>
          <w:szCs w:val="24"/>
        </w:rPr>
        <w:t>k</w:t>
      </w:r>
      <w:r w:rsidR="003632C2" w:rsidRPr="004E7F7C">
        <w:rPr>
          <w:rFonts w:cs="Times New Roman"/>
          <w:szCs w:val="24"/>
        </w:rPr>
        <w:t>ai mokinio pasiekimo lygis žemesnis, nei numatyta pagrindinio ir vidurinio ugdymo bendrosiose programose, ir mokinys nedaro pažangos</w:t>
      </w:r>
      <w:r w:rsidR="00DA6436" w:rsidRPr="004E7F7C">
        <w:rPr>
          <w:rFonts w:cs="Times New Roman"/>
          <w:szCs w:val="24"/>
        </w:rPr>
        <w:t>;</w:t>
      </w:r>
    </w:p>
    <w:p w:rsidR="003632C2" w:rsidRPr="004E7F7C" w:rsidRDefault="008176E4" w:rsidP="004E7F7C">
      <w:pPr>
        <w:pStyle w:val="Sraopastraipa"/>
        <w:numPr>
          <w:ilvl w:val="0"/>
          <w:numId w:val="7"/>
        </w:numPr>
        <w:spacing w:after="0" w:line="240" w:lineRule="auto"/>
        <w:ind w:left="0" w:firstLine="851"/>
        <w:jc w:val="both"/>
        <w:rPr>
          <w:rFonts w:cs="Times New Roman"/>
          <w:szCs w:val="24"/>
        </w:rPr>
      </w:pPr>
      <w:r w:rsidRPr="004E7F7C">
        <w:rPr>
          <w:rFonts w:cs="Times New Roman"/>
          <w:szCs w:val="24"/>
        </w:rPr>
        <w:t>k</w:t>
      </w:r>
      <w:r w:rsidR="003632C2" w:rsidRPr="004E7F7C">
        <w:rPr>
          <w:rFonts w:cs="Times New Roman"/>
          <w:szCs w:val="24"/>
        </w:rPr>
        <w:t>ai mokinys ateina mokytis po ilgesnės pertraukos</w:t>
      </w:r>
      <w:r w:rsidR="00DA6436" w:rsidRPr="004E7F7C">
        <w:rPr>
          <w:rFonts w:cs="Times New Roman"/>
          <w:szCs w:val="24"/>
        </w:rPr>
        <w:t>;</w:t>
      </w:r>
    </w:p>
    <w:p w:rsidR="003632C2" w:rsidRPr="004E7F7C" w:rsidRDefault="008176E4" w:rsidP="004E7F7C">
      <w:pPr>
        <w:pStyle w:val="Sraopastraipa"/>
        <w:numPr>
          <w:ilvl w:val="0"/>
          <w:numId w:val="7"/>
        </w:numPr>
        <w:spacing w:after="0" w:line="240" w:lineRule="auto"/>
        <w:ind w:left="0" w:firstLine="851"/>
        <w:jc w:val="both"/>
        <w:rPr>
          <w:rFonts w:cs="Times New Roman"/>
          <w:color w:val="000000" w:themeColor="text1"/>
          <w:szCs w:val="24"/>
        </w:rPr>
      </w:pPr>
      <w:r w:rsidRPr="004E7F7C">
        <w:rPr>
          <w:rFonts w:cs="Times New Roman"/>
          <w:color w:val="000000" w:themeColor="text1"/>
          <w:szCs w:val="24"/>
          <w:shd w:val="clear" w:color="auto" w:fill="FFFFFF"/>
        </w:rPr>
        <w:lastRenderedPageBreak/>
        <w:t>s</w:t>
      </w:r>
      <w:r w:rsidR="003632C2" w:rsidRPr="004E7F7C">
        <w:rPr>
          <w:rFonts w:cs="Times New Roman"/>
          <w:color w:val="000000" w:themeColor="text1"/>
          <w:szCs w:val="24"/>
          <w:shd w:val="clear" w:color="auto" w:fill="FFFFFF"/>
        </w:rPr>
        <w:t>ilpniau besimokantiems mokiniams, kurie nuosekliai dirba ir deda dideles pastangas, bet trūksta gebėjimų, reko</w:t>
      </w:r>
      <w:r w:rsidR="004F6B7F" w:rsidRPr="004E7F7C">
        <w:rPr>
          <w:rFonts w:cs="Times New Roman"/>
          <w:color w:val="000000" w:themeColor="text1"/>
          <w:szCs w:val="24"/>
          <w:shd w:val="clear" w:color="auto" w:fill="FFFFFF"/>
        </w:rPr>
        <w:t>menduojamas konsultacijų ciklas;</w:t>
      </w:r>
    </w:p>
    <w:p w:rsidR="00622FB7" w:rsidRPr="004E7F7C" w:rsidRDefault="008176E4" w:rsidP="004E7F7C">
      <w:pPr>
        <w:pStyle w:val="Sraopastraipa"/>
        <w:numPr>
          <w:ilvl w:val="0"/>
          <w:numId w:val="7"/>
        </w:numPr>
        <w:spacing w:after="0" w:line="240" w:lineRule="auto"/>
        <w:ind w:left="0" w:firstLine="851"/>
        <w:jc w:val="both"/>
        <w:rPr>
          <w:szCs w:val="24"/>
        </w:rPr>
      </w:pPr>
      <w:r w:rsidRPr="004E7F7C">
        <w:rPr>
          <w:szCs w:val="24"/>
        </w:rPr>
        <w:t>a</w:t>
      </w:r>
      <w:r w:rsidR="00622FB7" w:rsidRPr="004E7F7C">
        <w:rPr>
          <w:szCs w:val="24"/>
          <w:shd w:val="clear" w:color="auto" w:fill="FFFFFF"/>
        </w:rPr>
        <w:t>smeniui, įgijusiam pradinį ar pagrindinį išsilavinimą arba baigusiam pagrindinio ugdymo programos pirmąją dalį ir nepasiekusiam patenkinamo pasiekimų lygmens dalyvaujant  nacionaliniuose mokinių pasiekimų patikrinimuose</w:t>
      </w:r>
      <w:r w:rsidR="00622FB7" w:rsidRPr="004E7F7C">
        <w:rPr>
          <w:rFonts w:ascii="Segoe UI" w:hAnsi="Segoe UI" w:cs="Segoe UI"/>
          <w:szCs w:val="24"/>
          <w:shd w:val="clear" w:color="auto" w:fill="FFFFFF"/>
        </w:rPr>
        <w:t xml:space="preserve"> </w:t>
      </w:r>
      <w:r w:rsidR="00622FB7" w:rsidRPr="004E7F7C">
        <w:rPr>
          <w:szCs w:val="24"/>
          <w:shd w:val="clear" w:color="auto" w:fill="FFFFFF"/>
        </w:rPr>
        <w:t>ar pagrindinio ugdymo pasiekimų patikrinimuose</w:t>
      </w:r>
      <w:r w:rsidR="00622FB7" w:rsidRPr="004E7F7C">
        <w:rPr>
          <w:rFonts w:ascii="Segoe UI" w:hAnsi="Segoe UI" w:cs="Segoe UI"/>
          <w:szCs w:val="24"/>
          <w:shd w:val="clear" w:color="auto" w:fill="FFFFFF"/>
        </w:rPr>
        <w:t xml:space="preserve"> </w:t>
      </w:r>
      <w:r w:rsidR="00622FB7" w:rsidRPr="004E7F7C">
        <w:rPr>
          <w:szCs w:val="24"/>
        </w:rPr>
        <w:t>(toliau – Pasiekimų</w:t>
      </w:r>
      <w:r w:rsidR="00D0121D" w:rsidRPr="004E7F7C">
        <w:rPr>
          <w:szCs w:val="24"/>
        </w:rPr>
        <w:t xml:space="preserve"> patikrinimas)</w:t>
      </w:r>
      <w:r w:rsidR="00622FB7" w:rsidRPr="004E7F7C">
        <w:rPr>
          <w:szCs w:val="24"/>
        </w:rPr>
        <w:t xml:space="preserve"> ir nepasiekusiam vertinto dalyko patenkinamo pasiekimų lygmens, </w:t>
      </w:r>
      <w:r w:rsidR="00622FB7" w:rsidRPr="004E7F7C">
        <w:rPr>
          <w:szCs w:val="24"/>
          <w:shd w:val="clear" w:color="auto" w:fill="FFFFFF"/>
        </w:rPr>
        <w:t>sudaromas individualių mokymosi pasiekimų gerinimo planas</w:t>
      </w:r>
      <w:r w:rsidR="00622FB7" w:rsidRPr="004E7F7C">
        <w:rPr>
          <w:szCs w:val="24"/>
        </w:rPr>
        <w:t xml:space="preserve"> ir skiri</w:t>
      </w:r>
      <w:r w:rsidR="00D0121D" w:rsidRPr="004E7F7C">
        <w:rPr>
          <w:szCs w:val="24"/>
        </w:rPr>
        <w:t>ama reikalinga mokymosi pagalba;</w:t>
      </w:r>
    </w:p>
    <w:p w:rsidR="009F5029" w:rsidRPr="004E7F7C" w:rsidRDefault="008176E4" w:rsidP="004E7F7C">
      <w:pPr>
        <w:pStyle w:val="Sraopastraipa"/>
        <w:numPr>
          <w:ilvl w:val="0"/>
          <w:numId w:val="7"/>
        </w:numPr>
        <w:spacing w:after="0" w:line="240" w:lineRule="auto"/>
        <w:ind w:left="0" w:firstLine="851"/>
        <w:jc w:val="both"/>
        <w:rPr>
          <w:szCs w:val="24"/>
        </w:rPr>
      </w:pPr>
      <w:r w:rsidRPr="004E7F7C">
        <w:rPr>
          <w:szCs w:val="24"/>
        </w:rPr>
        <w:t>j</w:t>
      </w:r>
      <w:r w:rsidR="00622FB7" w:rsidRPr="004E7F7C">
        <w:rPr>
          <w:szCs w:val="24"/>
        </w:rPr>
        <w:t>ei mokinys Pasiekimų patikrinimų metu nepasiekė kelių vertintų dalykų patenkinamo pasiekimų lygmens, reikalinga mokymosi pagalba skiri</w:t>
      </w:r>
      <w:r w:rsidR="009F5029" w:rsidRPr="004E7F7C">
        <w:rPr>
          <w:szCs w:val="24"/>
        </w:rPr>
        <w:t>ama kiekvienam dalykui atskirai.</w:t>
      </w:r>
    </w:p>
    <w:p w:rsidR="008176E4" w:rsidRPr="004E7F7C" w:rsidRDefault="003632C2" w:rsidP="004E7F7C">
      <w:pPr>
        <w:pStyle w:val="Sraopastraipa"/>
        <w:numPr>
          <w:ilvl w:val="0"/>
          <w:numId w:val="8"/>
        </w:numPr>
        <w:shd w:val="clear" w:color="auto" w:fill="FFFFFF"/>
        <w:spacing w:after="0" w:line="240" w:lineRule="auto"/>
        <w:ind w:left="0" w:firstLine="709"/>
        <w:jc w:val="both"/>
        <w:rPr>
          <w:rFonts w:cs="Times New Roman"/>
          <w:szCs w:val="24"/>
        </w:rPr>
      </w:pPr>
      <w:r w:rsidRPr="004E7F7C">
        <w:rPr>
          <w:rFonts w:eastAsia="Times New Roman" w:cs="Times New Roman"/>
          <w:bCs/>
          <w:color w:val="212529"/>
          <w:szCs w:val="24"/>
          <w:lang w:eastAsia="lt-LT"/>
        </w:rPr>
        <w:t>Konsultacijos efektyvumas</w:t>
      </w:r>
      <w:r w:rsidRPr="004E7F7C">
        <w:rPr>
          <w:rFonts w:eastAsia="Times New Roman" w:cs="Times New Roman"/>
          <w:color w:val="212529"/>
          <w:szCs w:val="24"/>
          <w:lang w:eastAsia="lt-LT"/>
        </w:rPr>
        <w:t xml:space="preserve"> vertinamas stebint, ar mokinys geba savarankiškai atlikti panašias užduotis, kokias aiškinosi konsultacijos metu, ar daro pažangą. Mokytojas stebi ir analizuoja bei individualaus pokalbio metu teikia grįžtamąjį ryšį mokiniui, kaip pavyko pasiekti pažangą, akcentuoja, kas pavyko puikiai, į ką dar reikia atkreipti dėmesį, kaip tobulėti. Konsultacija efektyvi, kai mokinys pats geba įvardinti jos naudingumą ir teigiamą pokytį, jaučiasi tvirčiau. Pažanga nustatoma ir pamokų metu (pvz., mokinys geba atsakyti bent du klausimus, susijusius su problemine tema, atsiskaitymo metu pateikiama daugiau teisingų atsakymų nei ankstesnio atsiskaitymo metu). Konsultacijos efektyvumą galima pamatuoti trumpa pasirinktos formos refleksija/grįžtamuoju ryšiu </w:t>
      </w:r>
      <w:r w:rsidRPr="004E7F7C">
        <w:rPr>
          <w:rFonts w:cs="Times New Roman"/>
          <w:szCs w:val="24"/>
        </w:rPr>
        <w:t>. Po konsultacijos mokinys turi galimybę parašyti atsiskaitomąjį darbą ir gauti pažymį į el. dienyną.</w:t>
      </w:r>
    </w:p>
    <w:p w:rsidR="00DA42D9" w:rsidRPr="004E7F7C" w:rsidRDefault="008176E4" w:rsidP="004E7F7C">
      <w:pPr>
        <w:pStyle w:val="Sraopastraipa"/>
        <w:numPr>
          <w:ilvl w:val="0"/>
          <w:numId w:val="8"/>
        </w:numPr>
        <w:shd w:val="clear" w:color="auto" w:fill="FFFFFF"/>
        <w:spacing w:after="0" w:line="240" w:lineRule="auto"/>
        <w:ind w:left="0" w:firstLine="709"/>
        <w:jc w:val="both"/>
        <w:rPr>
          <w:szCs w:val="24"/>
        </w:rPr>
      </w:pPr>
      <w:r w:rsidRPr="004E7F7C">
        <w:rPr>
          <w:rFonts w:cs="Times New Roman"/>
          <w:szCs w:val="24"/>
        </w:rPr>
        <w:t xml:space="preserve"> </w:t>
      </w:r>
      <w:r w:rsidR="00276FF5" w:rsidRPr="004E7F7C">
        <w:rPr>
          <w:szCs w:val="24"/>
        </w:rPr>
        <w:t xml:space="preserve">Mokiniui, nepasiekusiam patenkinamo pasiekimų lygmens patikrinimuose, mokytojai teikia mokymosi pagalbą. </w:t>
      </w:r>
      <w:r w:rsidR="00DA42D9" w:rsidRPr="004E7F7C">
        <w:rPr>
          <w:szCs w:val="24"/>
        </w:rPr>
        <w:t xml:space="preserve">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w:t>
      </w:r>
      <w:r w:rsidR="00276FF5" w:rsidRPr="004E7F7C">
        <w:rPr>
          <w:szCs w:val="24"/>
        </w:rPr>
        <w:t xml:space="preserve">konsultacijose, apie tai Centras </w:t>
      </w:r>
      <w:r w:rsidR="00DA42D9" w:rsidRPr="004E7F7C">
        <w:rPr>
          <w:szCs w:val="24"/>
        </w:rPr>
        <w:t xml:space="preserve"> informuoja tėvus (globėjus, rūpintojus). Mokinio praleistos konsultacijos nėra kompensuojamos. </w:t>
      </w:r>
    </w:p>
    <w:p w:rsidR="009220E2" w:rsidRPr="004E7F7C" w:rsidRDefault="009220E2" w:rsidP="004E7F7C">
      <w:pPr>
        <w:pStyle w:val="Sraopastraipa"/>
        <w:numPr>
          <w:ilvl w:val="0"/>
          <w:numId w:val="8"/>
        </w:numPr>
        <w:shd w:val="clear" w:color="auto" w:fill="FFFFFF"/>
        <w:spacing w:after="0" w:line="240" w:lineRule="auto"/>
        <w:ind w:left="0" w:firstLine="709"/>
        <w:jc w:val="both"/>
        <w:rPr>
          <w:szCs w:val="24"/>
        </w:rPr>
      </w:pPr>
      <w:r w:rsidRPr="004E7F7C">
        <w:rPr>
          <w:szCs w:val="24"/>
        </w:rPr>
        <w:t>Prieš pradėdamas teikti konsultacijas, mokiniui, nepasiekusiam patenkinamo pasiekimų lygmens patikrinimuose,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w:t>
      </w:r>
    </w:p>
    <w:p w:rsidR="00884091" w:rsidRPr="004E7F7C" w:rsidRDefault="00276FF5" w:rsidP="004E7F7C">
      <w:pPr>
        <w:pStyle w:val="Sraopastraipa"/>
        <w:numPr>
          <w:ilvl w:val="0"/>
          <w:numId w:val="8"/>
        </w:numPr>
        <w:shd w:val="clear" w:color="auto" w:fill="FFFFFF"/>
        <w:spacing w:after="0" w:line="240" w:lineRule="auto"/>
        <w:ind w:left="0" w:firstLine="709"/>
        <w:jc w:val="both"/>
        <w:rPr>
          <w:szCs w:val="24"/>
        </w:rPr>
      </w:pPr>
      <w:r w:rsidRPr="004E7F7C">
        <w:rPr>
          <w:szCs w:val="24"/>
        </w:rPr>
        <w:t>K</w:t>
      </w:r>
      <w:r w:rsidR="006315B8" w:rsidRPr="004E7F7C">
        <w:rPr>
          <w:szCs w:val="24"/>
        </w:rPr>
        <w:t>onsultacijos organizuojamos ne pamokų metu pagal iš anksto mokiniams žinomą tvarkaraštį. Centro tinklalapyje pateikiama aiškiai matoma ir lengvai prieinama informacija.</w:t>
      </w:r>
    </w:p>
    <w:p w:rsidR="00F470CD" w:rsidRPr="004E7F7C" w:rsidRDefault="00845B25" w:rsidP="004E7F7C">
      <w:pPr>
        <w:pStyle w:val="Sraopastraipa"/>
        <w:numPr>
          <w:ilvl w:val="0"/>
          <w:numId w:val="8"/>
        </w:numPr>
        <w:shd w:val="clear" w:color="auto" w:fill="FFFFFF"/>
        <w:spacing w:after="0" w:line="240" w:lineRule="auto"/>
        <w:ind w:left="0" w:firstLine="709"/>
        <w:jc w:val="both"/>
        <w:rPr>
          <w:szCs w:val="24"/>
        </w:rPr>
      </w:pPr>
      <w:r w:rsidRPr="004E7F7C">
        <w:rPr>
          <w:szCs w:val="24"/>
        </w:rPr>
        <w:t>Kons</w:t>
      </w:r>
      <w:r w:rsidR="003E6825" w:rsidRPr="004E7F7C">
        <w:rPr>
          <w:szCs w:val="24"/>
        </w:rPr>
        <w:t xml:space="preserve">ultacijos fiksuojamos ir jų </w:t>
      </w:r>
      <w:r w:rsidR="00F470CD" w:rsidRPr="004E7F7C">
        <w:rPr>
          <w:szCs w:val="24"/>
        </w:rPr>
        <w:t>lankomumas žymimas el. dienyne.</w:t>
      </w:r>
    </w:p>
    <w:p w:rsidR="004E7F7C" w:rsidRDefault="004E7F7C">
      <w:pPr>
        <w:rPr>
          <w:szCs w:val="24"/>
        </w:rPr>
      </w:pPr>
      <w:r>
        <w:rPr>
          <w:szCs w:val="24"/>
        </w:rPr>
        <w:br w:type="page"/>
      </w:r>
    </w:p>
    <w:p w:rsidR="009F640E" w:rsidRPr="004E7F7C" w:rsidRDefault="009F640E" w:rsidP="004E7F7C">
      <w:pPr>
        <w:spacing w:after="0" w:line="240" w:lineRule="auto"/>
        <w:jc w:val="right"/>
        <w:rPr>
          <w:szCs w:val="24"/>
        </w:rPr>
      </w:pPr>
      <w:r w:rsidRPr="004E7F7C">
        <w:rPr>
          <w:szCs w:val="24"/>
        </w:rPr>
        <w:lastRenderedPageBreak/>
        <w:t xml:space="preserve">1 priedas </w:t>
      </w:r>
    </w:p>
    <w:p w:rsidR="004E7F7C" w:rsidRPr="001645F2" w:rsidRDefault="004E7F7C" w:rsidP="004E7F7C">
      <w:pPr>
        <w:spacing w:after="0" w:line="240" w:lineRule="auto"/>
        <w:jc w:val="center"/>
        <w:rPr>
          <w:b/>
          <w:sz w:val="22"/>
          <w:szCs w:val="24"/>
        </w:rPr>
      </w:pPr>
    </w:p>
    <w:p w:rsidR="009F640E" w:rsidRPr="004E7F7C" w:rsidRDefault="009F640E" w:rsidP="004E7F7C">
      <w:pPr>
        <w:spacing w:after="0" w:line="240" w:lineRule="auto"/>
        <w:jc w:val="center"/>
        <w:rPr>
          <w:b/>
          <w:szCs w:val="24"/>
        </w:rPr>
      </w:pPr>
      <w:r w:rsidRPr="004E7F7C">
        <w:rPr>
          <w:b/>
          <w:szCs w:val="24"/>
        </w:rPr>
        <w:t>REKOMENDACIJOS</w:t>
      </w:r>
      <w:r w:rsidR="002406EB" w:rsidRPr="004E7F7C">
        <w:rPr>
          <w:b/>
          <w:szCs w:val="24"/>
        </w:rPr>
        <w:t xml:space="preserve"> MOKYTOJUI</w:t>
      </w:r>
    </w:p>
    <w:p w:rsidR="009F640E" w:rsidRPr="001645F2" w:rsidRDefault="009F640E" w:rsidP="004E7F7C">
      <w:pPr>
        <w:spacing w:after="0" w:line="240" w:lineRule="auto"/>
        <w:jc w:val="center"/>
        <w:rPr>
          <w:sz w:val="22"/>
          <w:szCs w:val="24"/>
        </w:rPr>
      </w:pPr>
    </w:p>
    <w:p w:rsidR="009F640E" w:rsidRPr="004E7F7C" w:rsidRDefault="009F640E" w:rsidP="004E7F7C">
      <w:pPr>
        <w:pStyle w:val="Pa7"/>
        <w:spacing w:line="240" w:lineRule="auto"/>
        <w:ind w:firstLine="709"/>
        <w:jc w:val="both"/>
        <w:rPr>
          <w:rFonts w:ascii="Times New Roman" w:hAnsi="Times New Roman" w:cs="Times New Roman"/>
        </w:rPr>
      </w:pPr>
      <w:r w:rsidRPr="004E7F7C">
        <w:rPr>
          <w:rFonts w:ascii="Times New Roman" w:hAnsi="Times New Roman" w:cs="Times New Roman"/>
          <w:b/>
          <w:bCs/>
        </w:rPr>
        <w:t>Aktyvus konsultavimas yra viena iš efektyviausių taikomų intervencinių priemonių</w:t>
      </w:r>
      <w:r w:rsidRPr="004E7F7C">
        <w:rPr>
          <w:rFonts w:ascii="Times New Roman" w:hAnsi="Times New Roman" w:cs="Times New Roman"/>
        </w:rPr>
        <w:t xml:space="preserve">, turinčių didelį teigiamą poveikį mokinių mokymosi pasiekimams. </w:t>
      </w:r>
      <w:r w:rsidRPr="004E7F7C">
        <w:rPr>
          <w:rFonts w:ascii="Times New Roman" w:hAnsi="Times New Roman" w:cs="Times New Roman"/>
          <w:b/>
          <w:bCs/>
        </w:rPr>
        <w:t>Kad konsultacija būtų veiksminga, ji turi tenkinti tam tikras organizacines sąlygas</w:t>
      </w:r>
      <w:r w:rsidRPr="004E7F7C">
        <w:rPr>
          <w:rFonts w:ascii="Times New Roman" w:hAnsi="Times New Roman" w:cs="Times New Roman"/>
        </w:rPr>
        <w:t>: konsultacijų dažnis – 2</w:t>
      </w:r>
      <w:r w:rsidR="00B31ADA">
        <w:rPr>
          <w:rFonts w:ascii="Times New Roman" w:hAnsi="Times New Roman" w:cs="Times New Roman"/>
        </w:rPr>
        <w:t xml:space="preserve"> </w:t>
      </w:r>
      <w:r w:rsidRPr="004E7F7C">
        <w:rPr>
          <w:rFonts w:ascii="Times New Roman" w:hAnsi="Times New Roman" w:cs="Times New Roman"/>
        </w:rPr>
        <w:t>–</w:t>
      </w:r>
      <w:r w:rsidR="00B31ADA">
        <w:rPr>
          <w:rFonts w:ascii="Times New Roman" w:hAnsi="Times New Roman" w:cs="Times New Roman"/>
        </w:rPr>
        <w:t xml:space="preserve"> </w:t>
      </w:r>
      <w:r w:rsidRPr="004E7F7C">
        <w:rPr>
          <w:rFonts w:ascii="Times New Roman" w:hAnsi="Times New Roman" w:cs="Times New Roman"/>
        </w:rPr>
        <w:t>3 kartai per savaitę, mokinių grupės dydis – 2</w:t>
      </w:r>
      <w:r w:rsidR="00B31ADA">
        <w:rPr>
          <w:rFonts w:ascii="Times New Roman" w:hAnsi="Times New Roman" w:cs="Times New Roman"/>
        </w:rPr>
        <w:t xml:space="preserve"> </w:t>
      </w:r>
      <w:r w:rsidRPr="004E7F7C">
        <w:rPr>
          <w:rFonts w:ascii="Times New Roman" w:hAnsi="Times New Roman" w:cs="Times New Roman"/>
        </w:rPr>
        <w:t>–</w:t>
      </w:r>
      <w:r w:rsidR="00B31ADA">
        <w:rPr>
          <w:rFonts w:ascii="Times New Roman" w:hAnsi="Times New Roman" w:cs="Times New Roman"/>
        </w:rPr>
        <w:t xml:space="preserve"> </w:t>
      </w:r>
      <w:r w:rsidRPr="004E7F7C">
        <w:rPr>
          <w:rFonts w:ascii="Times New Roman" w:hAnsi="Times New Roman" w:cs="Times New Roman"/>
        </w:rPr>
        <w:t xml:space="preserve">4 mokiniai (daugiausia 5 mokiniai). </w:t>
      </w:r>
    </w:p>
    <w:p w:rsidR="009F640E" w:rsidRPr="004E7F7C" w:rsidRDefault="009F640E" w:rsidP="00B31ADA">
      <w:pPr>
        <w:pStyle w:val="Pa7"/>
        <w:spacing w:line="240" w:lineRule="auto"/>
        <w:ind w:firstLine="709"/>
        <w:jc w:val="both"/>
        <w:rPr>
          <w:rFonts w:ascii="Times New Roman" w:hAnsi="Times New Roman" w:cs="Times New Roman"/>
        </w:rPr>
      </w:pPr>
      <w:r w:rsidRPr="004E7F7C">
        <w:rPr>
          <w:rFonts w:ascii="Times New Roman" w:hAnsi="Times New Roman" w:cs="Times New Roman"/>
        </w:rPr>
        <w:t>Kaip ir per pamokas, per konsultacijas dirbant su pradedančiais mokytis mokiniais, labai svarbi konkreti mokymo parama, tikslus ir aiškus vadovavimas, užduoties atlikimo pavyzdžių pateikimas. Teikiant individualias ir grupines konsultacijas, rekomenduojama dirbti pateiktais išmokimo žingsniais:</w:t>
      </w:r>
    </w:p>
    <w:p w:rsidR="009F640E" w:rsidRPr="004E7F7C" w:rsidRDefault="009F640E" w:rsidP="001645F2">
      <w:pPr>
        <w:pStyle w:val="Sraopastraipa"/>
        <w:numPr>
          <w:ilvl w:val="0"/>
          <w:numId w:val="1"/>
        </w:numPr>
        <w:spacing w:after="0" w:line="240" w:lineRule="auto"/>
        <w:ind w:left="0" w:firstLine="709"/>
        <w:rPr>
          <w:rFonts w:cs="Times New Roman"/>
          <w:szCs w:val="24"/>
        </w:rPr>
      </w:pPr>
      <w:r w:rsidRPr="004E7F7C">
        <w:rPr>
          <w:rFonts w:cs="Times New Roman"/>
          <w:bCs/>
          <w:szCs w:val="24"/>
        </w:rPr>
        <w:t>Turimų žinių aktyvavimas</w:t>
      </w:r>
    </w:p>
    <w:p w:rsidR="009F640E" w:rsidRPr="004E7F7C" w:rsidRDefault="009F640E" w:rsidP="001645F2">
      <w:pPr>
        <w:pStyle w:val="Sraopastraipa"/>
        <w:numPr>
          <w:ilvl w:val="0"/>
          <w:numId w:val="1"/>
        </w:numPr>
        <w:spacing w:after="0" w:line="240" w:lineRule="auto"/>
        <w:ind w:left="0" w:firstLine="709"/>
        <w:rPr>
          <w:rFonts w:cs="Times New Roman"/>
          <w:szCs w:val="24"/>
        </w:rPr>
      </w:pPr>
      <w:r w:rsidRPr="004E7F7C">
        <w:rPr>
          <w:rFonts w:cs="Times New Roman"/>
          <w:bCs/>
          <w:szCs w:val="24"/>
        </w:rPr>
        <w:t>Dėmesio sutelkimas į naują informacijos vienetą</w:t>
      </w:r>
    </w:p>
    <w:p w:rsidR="009F640E" w:rsidRPr="004E7F7C" w:rsidRDefault="009F640E" w:rsidP="001645F2">
      <w:pPr>
        <w:pStyle w:val="Sraopastraipa"/>
        <w:numPr>
          <w:ilvl w:val="0"/>
          <w:numId w:val="1"/>
        </w:numPr>
        <w:spacing w:after="0" w:line="240" w:lineRule="auto"/>
        <w:ind w:left="0" w:firstLine="709"/>
        <w:rPr>
          <w:rFonts w:cs="Times New Roman"/>
          <w:szCs w:val="24"/>
        </w:rPr>
      </w:pPr>
      <w:r w:rsidRPr="004E7F7C">
        <w:rPr>
          <w:rFonts w:cs="Times New Roman"/>
          <w:bCs/>
          <w:szCs w:val="24"/>
        </w:rPr>
        <w:t>Visos informacijos sujungimas ir pavertimas prasminga</w:t>
      </w:r>
    </w:p>
    <w:p w:rsidR="009F640E" w:rsidRPr="004E7F7C" w:rsidRDefault="009F640E" w:rsidP="001645F2">
      <w:pPr>
        <w:pStyle w:val="Sraopastraipa"/>
        <w:numPr>
          <w:ilvl w:val="0"/>
          <w:numId w:val="1"/>
        </w:numPr>
        <w:spacing w:after="0" w:line="240" w:lineRule="auto"/>
        <w:ind w:left="0" w:firstLine="709"/>
        <w:rPr>
          <w:rFonts w:cs="Times New Roman"/>
          <w:szCs w:val="24"/>
        </w:rPr>
      </w:pPr>
      <w:r w:rsidRPr="004E7F7C">
        <w:rPr>
          <w:rFonts w:cs="Times New Roman"/>
          <w:bCs/>
          <w:szCs w:val="24"/>
        </w:rPr>
        <w:t>Kartojimas ir užduočių formų keitimas</w:t>
      </w:r>
    </w:p>
    <w:p w:rsidR="009F640E" w:rsidRPr="004E7F7C" w:rsidRDefault="009F640E" w:rsidP="001645F2">
      <w:pPr>
        <w:pStyle w:val="Sraopastraipa"/>
        <w:numPr>
          <w:ilvl w:val="0"/>
          <w:numId w:val="1"/>
        </w:numPr>
        <w:spacing w:after="0" w:line="240" w:lineRule="auto"/>
        <w:ind w:left="0" w:firstLine="709"/>
        <w:rPr>
          <w:rFonts w:cs="Times New Roman"/>
          <w:szCs w:val="24"/>
        </w:rPr>
      </w:pPr>
      <w:r w:rsidRPr="004E7F7C">
        <w:rPr>
          <w:rFonts w:cs="Times New Roman"/>
          <w:bCs/>
          <w:szCs w:val="24"/>
        </w:rPr>
        <w:t>Įvairus ir daugiaplanis pasikartojimas</w:t>
      </w:r>
    </w:p>
    <w:p w:rsidR="009F640E" w:rsidRPr="004E7F7C" w:rsidRDefault="009F640E" w:rsidP="004E7F7C">
      <w:pPr>
        <w:pStyle w:val="Pa7"/>
        <w:spacing w:line="240" w:lineRule="auto"/>
        <w:ind w:firstLine="709"/>
        <w:jc w:val="both"/>
        <w:rPr>
          <w:rFonts w:ascii="Times New Roman" w:hAnsi="Times New Roman" w:cs="Times New Roman"/>
        </w:rPr>
      </w:pPr>
      <w:r w:rsidRPr="004E7F7C">
        <w:rPr>
          <w:rFonts w:ascii="Times New Roman" w:hAnsi="Times New Roman" w:cs="Times New Roman"/>
        </w:rPr>
        <w:t xml:space="preserve">Sėkmingiausi mokytojai daugiau laiko skiria mokomajai medžiagai kartoti, klausinėti, mokinių supratimui tikrinti, klaidoms atrasti ir išsiaiškinti, praktinėms užduotims. </w:t>
      </w:r>
    </w:p>
    <w:p w:rsidR="009F640E" w:rsidRPr="004E7F7C" w:rsidRDefault="009F640E" w:rsidP="004E7F7C">
      <w:pPr>
        <w:spacing w:after="0" w:line="240" w:lineRule="auto"/>
        <w:rPr>
          <w:szCs w:val="24"/>
        </w:rPr>
      </w:pPr>
    </w:p>
    <w:p w:rsidR="009F640E" w:rsidRPr="004E7F7C" w:rsidRDefault="00F07668" w:rsidP="004E7F7C">
      <w:pPr>
        <w:pStyle w:val="Pa1"/>
        <w:spacing w:line="240" w:lineRule="auto"/>
        <w:jc w:val="center"/>
        <w:rPr>
          <w:rStyle w:val="A11"/>
          <w:rFonts w:ascii="Times New Roman" w:hAnsi="Times New Roman" w:cs="Times New Roman"/>
          <w:b/>
          <w:bCs/>
          <w:color w:val="auto"/>
          <w:sz w:val="24"/>
          <w:szCs w:val="24"/>
        </w:rPr>
      </w:pPr>
      <w:r w:rsidRPr="004E7F7C">
        <w:rPr>
          <w:rStyle w:val="A11"/>
          <w:rFonts w:ascii="Times New Roman" w:hAnsi="Times New Roman" w:cs="Times New Roman"/>
          <w:b/>
          <w:bCs/>
          <w:color w:val="auto"/>
          <w:sz w:val="24"/>
          <w:szCs w:val="24"/>
        </w:rPr>
        <w:t>Veiksmingos konsultacijos abėcėlė:</w:t>
      </w:r>
    </w:p>
    <w:p w:rsidR="00F07668" w:rsidRPr="001645F2" w:rsidRDefault="00F07668" w:rsidP="004E7F7C">
      <w:pPr>
        <w:spacing w:after="0" w:line="240" w:lineRule="auto"/>
        <w:rPr>
          <w:sz w:val="22"/>
          <w:szCs w:val="24"/>
        </w:rPr>
      </w:pPr>
    </w:p>
    <w:p w:rsidR="009F640E" w:rsidRPr="001645F2" w:rsidRDefault="009F640E" w:rsidP="001645F2">
      <w:pPr>
        <w:pStyle w:val="Sraopastraipa"/>
        <w:numPr>
          <w:ilvl w:val="0"/>
          <w:numId w:val="16"/>
        </w:numPr>
        <w:spacing w:after="0" w:line="240" w:lineRule="auto"/>
        <w:ind w:left="0" w:firstLine="709"/>
        <w:jc w:val="both"/>
        <w:rPr>
          <w:szCs w:val="24"/>
        </w:rPr>
      </w:pPr>
      <w:r w:rsidRPr="001645F2">
        <w:rPr>
          <w:szCs w:val="24"/>
        </w:rPr>
        <w:t>Išsiaiškinti mokinių poreikius žinių spragoms likviduoti.</w:t>
      </w:r>
    </w:p>
    <w:p w:rsidR="009F640E" w:rsidRPr="001645F2" w:rsidRDefault="009F640E" w:rsidP="001645F2">
      <w:pPr>
        <w:pStyle w:val="Sraopastraipa"/>
        <w:numPr>
          <w:ilvl w:val="0"/>
          <w:numId w:val="16"/>
        </w:numPr>
        <w:spacing w:after="0" w:line="240" w:lineRule="auto"/>
        <w:ind w:left="0" w:firstLine="709"/>
        <w:jc w:val="both"/>
        <w:rPr>
          <w:szCs w:val="24"/>
        </w:rPr>
      </w:pPr>
      <w:r w:rsidRPr="001645F2">
        <w:rPr>
          <w:szCs w:val="24"/>
        </w:rPr>
        <w:t>Sudaryti sąlygas konsultacijoms vykti.</w:t>
      </w:r>
    </w:p>
    <w:p w:rsidR="009F640E" w:rsidRPr="004E7F7C" w:rsidRDefault="009F640E" w:rsidP="001645F2">
      <w:pPr>
        <w:pStyle w:val="Sraopastraipa"/>
        <w:numPr>
          <w:ilvl w:val="0"/>
          <w:numId w:val="16"/>
        </w:numPr>
        <w:spacing w:after="0" w:line="240" w:lineRule="auto"/>
        <w:ind w:left="0" w:firstLine="709"/>
        <w:jc w:val="both"/>
        <w:rPr>
          <w:szCs w:val="24"/>
        </w:rPr>
      </w:pPr>
      <w:r w:rsidRPr="004E7F7C">
        <w:rPr>
          <w:szCs w:val="24"/>
        </w:rPr>
        <w:t xml:space="preserve">Pasirengti konsultacijų turinio planą. </w:t>
      </w:r>
    </w:p>
    <w:p w:rsidR="009F640E" w:rsidRPr="004E7F7C" w:rsidRDefault="009F640E" w:rsidP="001645F2">
      <w:pPr>
        <w:pStyle w:val="Sraopastraipa"/>
        <w:numPr>
          <w:ilvl w:val="0"/>
          <w:numId w:val="16"/>
        </w:numPr>
        <w:spacing w:after="0" w:line="240" w:lineRule="auto"/>
        <w:ind w:left="0" w:firstLine="709"/>
        <w:jc w:val="both"/>
        <w:rPr>
          <w:rFonts w:cs="Times New Roman"/>
          <w:szCs w:val="24"/>
        </w:rPr>
      </w:pPr>
      <w:r w:rsidRPr="004E7F7C">
        <w:rPr>
          <w:rFonts w:cs="Times New Roman"/>
          <w:bCs/>
          <w:szCs w:val="24"/>
        </w:rPr>
        <w:t>Konsultacijas individualizuoti,</w:t>
      </w:r>
      <w:r w:rsidRPr="004E7F7C">
        <w:rPr>
          <w:rFonts w:cs="Times New Roman"/>
          <w:szCs w:val="24"/>
        </w:rPr>
        <w:t xml:space="preserve"> kad jos atitiktų mokinio poreikius.</w:t>
      </w:r>
    </w:p>
    <w:p w:rsidR="009F640E" w:rsidRPr="004E7F7C" w:rsidRDefault="009F640E" w:rsidP="001645F2">
      <w:pPr>
        <w:pStyle w:val="Sraopastraipa"/>
        <w:numPr>
          <w:ilvl w:val="0"/>
          <w:numId w:val="16"/>
        </w:numPr>
        <w:spacing w:after="0" w:line="240" w:lineRule="auto"/>
        <w:ind w:left="0" w:firstLine="709"/>
        <w:jc w:val="both"/>
        <w:rPr>
          <w:rFonts w:cs="Times New Roman"/>
          <w:szCs w:val="24"/>
        </w:rPr>
      </w:pPr>
      <w:r w:rsidRPr="004E7F7C">
        <w:rPr>
          <w:rFonts w:cs="Times New Roman"/>
          <w:bCs/>
          <w:szCs w:val="24"/>
        </w:rPr>
        <w:t>Drauge su mokiniu suformuluoti mokymosi tikslą, susijusį su konkrečiu mokymosi rezultatu</w:t>
      </w:r>
      <w:r w:rsidRPr="004E7F7C">
        <w:rPr>
          <w:rFonts w:cs="Times New Roman"/>
          <w:szCs w:val="24"/>
        </w:rPr>
        <w:t>.</w:t>
      </w:r>
    </w:p>
    <w:p w:rsidR="009F640E" w:rsidRPr="004E7F7C" w:rsidRDefault="009F640E" w:rsidP="001645F2">
      <w:pPr>
        <w:pStyle w:val="Sraopastraipa"/>
        <w:numPr>
          <w:ilvl w:val="0"/>
          <w:numId w:val="16"/>
        </w:numPr>
        <w:spacing w:after="0" w:line="240" w:lineRule="auto"/>
        <w:ind w:left="0" w:firstLine="709"/>
        <w:jc w:val="both"/>
        <w:rPr>
          <w:rFonts w:cs="Times New Roman"/>
          <w:szCs w:val="24"/>
        </w:rPr>
      </w:pPr>
      <w:r w:rsidRPr="004E7F7C">
        <w:rPr>
          <w:rFonts w:cs="Times New Roman"/>
          <w:bCs/>
          <w:szCs w:val="24"/>
        </w:rPr>
        <w:t>Pateikite aiškius nurodymus</w:t>
      </w:r>
      <w:r w:rsidRPr="004E7F7C">
        <w:rPr>
          <w:rFonts w:cs="Times New Roman"/>
          <w:szCs w:val="24"/>
        </w:rPr>
        <w:t>, ko reikia konkrečiai užduočiai atlikti ir kaip susieti su tuo, ką mokinys jau žino arba yra pasiekęs.</w:t>
      </w:r>
    </w:p>
    <w:p w:rsidR="009F640E" w:rsidRPr="004E7F7C" w:rsidRDefault="009F640E" w:rsidP="001645F2">
      <w:pPr>
        <w:pStyle w:val="Sraopastraipa"/>
        <w:numPr>
          <w:ilvl w:val="0"/>
          <w:numId w:val="16"/>
        </w:numPr>
        <w:spacing w:after="0" w:line="240" w:lineRule="auto"/>
        <w:ind w:left="0" w:firstLine="709"/>
        <w:jc w:val="both"/>
        <w:rPr>
          <w:rFonts w:cs="Times New Roman"/>
          <w:bCs/>
          <w:szCs w:val="24"/>
        </w:rPr>
      </w:pPr>
      <w:r w:rsidRPr="004E7F7C">
        <w:rPr>
          <w:rFonts w:cs="Times New Roman"/>
          <w:bCs/>
          <w:szCs w:val="24"/>
        </w:rPr>
        <w:t>Jei mokiniui nesiseka, išskaidyti užduotį ir pateikti atlikimo pavyzdį.</w:t>
      </w:r>
    </w:p>
    <w:p w:rsidR="009F640E" w:rsidRPr="004E7F7C" w:rsidRDefault="009F640E" w:rsidP="001645F2">
      <w:pPr>
        <w:pStyle w:val="Sraopastraipa"/>
        <w:numPr>
          <w:ilvl w:val="0"/>
          <w:numId w:val="16"/>
        </w:numPr>
        <w:spacing w:after="0" w:line="240" w:lineRule="auto"/>
        <w:ind w:left="0" w:firstLine="709"/>
        <w:jc w:val="both"/>
        <w:rPr>
          <w:rFonts w:cs="Times New Roman"/>
          <w:szCs w:val="24"/>
        </w:rPr>
      </w:pPr>
      <w:r w:rsidRPr="004E7F7C">
        <w:rPr>
          <w:rFonts w:cs="Times New Roman"/>
          <w:bCs/>
          <w:szCs w:val="24"/>
        </w:rPr>
        <w:t>Suteikti mokiniui galimybių praktikuotis</w:t>
      </w:r>
      <w:r w:rsidRPr="004E7F7C">
        <w:rPr>
          <w:rFonts w:cs="Times New Roman"/>
          <w:szCs w:val="24"/>
        </w:rPr>
        <w:t>.</w:t>
      </w:r>
    </w:p>
    <w:p w:rsidR="009F640E" w:rsidRPr="004E7F7C" w:rsidRDefault="009F640E" w:rsidP="001645F2">
      <w:pPr>
        <w:pStyle w:val="Sraopastraipa"/>
        <w:numPr>
          <w:ilvl w:val="0"/>
          <w:numId w:val="16"/>
        </w:numPr>
        <w:spacing w:after="0" w:line="240" w:lineRule="auto"/>
        <w:ind w:left="0" w:firstLine="709"/>
        <w:jc w:val="both"/>
        <w:rPr>
          <w:rFonts w:asciiTheme="minorHAnsi" w:hAnsiTheme="minorHAnsi"/>
          <w:szCs w:val="24"/>
        </w:rPr>
      </w:pPr>
      <w:r w:rsidRPr="004E7F7C">
        <w:rPr>
          <w:rFonts w:cs="Times New Roman"/>
          <w:bCs/>
          <w:szCs w:val="24"/>
        </w:rPr>
        <w:t>Suteikti mokiniui grįžtamąjį ryšį ir mokyti jį patį įsivertinti savo darbą</w:t>
      </w:r>
      <w:r w:rsidRPr="004E7F7C">
        <w:rPr>
          <w:rFonts w:cs="Times New Roman"/>
          <w:szCs w:val="24"/>
        </w:rPr>
        <w:t>.</w:t>
      </w:r>
    </w:p>
    <w:p w:rsidR="002009BE" w:rsidRPr="001645F2" w:rsidRDefault="002009BE" w:rsidP="001645F2">
      <w:pPr>
        <w:spacing w:after="0" w:line="240" w:lineRule="auto"/>
        <w:ind w:hanging="11"/>
        <w:rPr>
          <w:sz w:val="22"/>
          <w:szCs w:val="24"/>
        </w:rPr>
      </w:pPr>
    </w:p>
    <w:p w:rsidR="009F640E" w:rsidRPr="001645F2" w:rsidRDefault="009F640E" w:rsidP="004E7F7C">
      <w:pPr>
        <w:spacing w:after="0" w:line="240" w:lineRule="auto"/>
        <w:rPr>
          <w:rFonts w:cs="Times New Roman"/>
          <w:sz w:val="16"/>
          <w:szCs w:val="24"/>
        </w:rPr>
      </w:pPr>
    </w:p>
    <w:sectPr w:rsidR="009F640E" w:rsidRPr="001645F2" w:rsidSect="004E7F7C">
      <w:pgSz w:w="11906" w:h="16838" w:code="9"/>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3" w:csb1="00000000"/>
  </w:font>
  <w:font w:name="Myriad Pro Light">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4D8"/>
    <w:multiLevelType w:val="hybridMultilevel"/>
    <w:tmpl w:val="49FCD25A"/>
    <w:lvl w:ilvl="0" w:tplc="7CC04D6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2E65C2"/>
    <w:multiLevelType w:val="hybridMultilevel"/>
    <w:tmpl w:val="2C0C3E3A"/>
    <w:lvl w:ilvl="0" w:tplc="8F6CAEE6">
      <w:start w:val="1"/>
      <w:numFmt w:val="decimal"/>
      <w:lvlText w:val="%1."/>
      <w:lvlJc w:val="left"/>
      <w:pPr>
        <w:ind w:left="720" w:hanging="360"/>
      </w:pPr>
      <w:rPr>
        <w:rFonts w:ascii="Times New Roman" w:eastAsiaTheme="minorHAnsi" w:hAnsi="Times New Roman" w:cs="Times New Roman" w:hint="default"/>
        <w:color w:val="auto"/>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DF3D07"/>
    <w:multiLevelType w:val="hybridMultilevel"/>
    <w:tmpl w:val="81BEF9D2"/>
    <w:lvl w:ilvl="0" w:tplc="856A9FE2">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B910E67"/>
    <w:multiLevelType w:val="hybridMultilevel"/>
    <w:tmpl w:val="8CEA96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906771"/>
    <w:multiLevelType w:val="hybridMultilevel"/>
    <w:tmpl w:val="58947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6B635BA"/>
    <w:multiLevelType w:val="hybridMultilevel"/>
    <w:tmpl w:val="A2307E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1A3418D"/>
    <w:multiLevelType w:val="hybridMultilevel"/>
    <w:tmpl w:val="20A6DF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2EF7BF1"/>
    <w:multiLevelType w:val="hybridMultilevel"/>
    <w:tmpl w:val="45AAFE42"/>
    <w:lvl w:ilvl="0" w:tplc="67D49230">
      <w:start w:val="1"/>
      <w:numFmt w:val="decimal"/>
      <w:lvlText w:val="%1."/>
      <w:lvlJc w:val="left"/>
      <w:pPr>
        <w:ind w:left="720" w:hanging="360"/>
      </w:pPr>
      <w:rPr>
        <w:rFonts w:ascii="Times New Roman" w:hAnsi="Times New Roman" w:hint="default"/>
        <w:b w:val="0"/>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3695E40"/>
    <w:multiLevelType w:val="hybridMultilevel"/>
    <w:tmpl w:val="F9C48FB0"/>
    <w:lvl w:ilvl="0" w:tplc="421218E4">
      <w:start w:val="1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3C46FEB"/>
    <w:multiLevelType w:val="hybridMultilevel"/>
    <w:tmpl w:val="A9386A30"/>
    <w:lvl w:ilvl="0" w:tplc="421218E4">
      <w:start w:val="11"/>
      <w:numFmt w:val="decimal"/>
      <w:lvlText w:val="%1."/>
      <w:lvlJc w:val="left"/>
      <w:pPr>
        <w:ind w:left="144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D8678C"/>
    <w:multiLevelType w:val="hybridMultilevel"/>
    <w:tmpl w:val="5F98A8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FAD2DF7"/>
    <w:multiLevelType w:val="hybridMultilevel"/>
    <w:tmpl w:val="685C097E"/>
    <w:lvl w:ilvl="0" w:tplc="8A8218E6">
      <w:start w:val="1"/>
      <w:numFmt w:val="decimal"/>
      <w:lvlText w:val="%1."/>
      <w:lvlJc w:val="left"/>
      <w:pPr>
        <w:ind w:left="1211" w:hanging="360"/>
      </w:pPr>
      <w:rPr>
        <w:rFonts w:cs="Myriad Pro" w:hint="default"/>
        <w:b w:val="0"/>
        <w:color w:val="000000"/>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6105594C"/>
    <w:multiLevelType w:val="hybridMultilevel"/>
    <w:tmpl w:val="35CAE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2B87EC8"/>
    <w:multiLevelType w:val="hybridMultilevel"/>
    <w:tmpl w:val="EE502C0A"/>
    <w:lvl w:ilvl="0" w:tplc="B87849C8">
      <w:start w:val="1"/>
      <w:numFmt w:val="decimal"/>
      <w:lvlText w:val="%1."/>
      <w:lvlJc w:val="left"/>
      <w:pPr>
        <w:ind w:left="720" w:hanging="360"/>
      </w:pPr>
      <w:rPr>
        <w:rFonts w:cs="Myriad Pro" w:hint="default"/>
        <w:b/>
        <w:color w:val="000000"/>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551754C"/>
    <w:multiLevelType w:val="hybridMultilevel"/>
    <w:tmpl w:val="2C0C3E3A"/>
    <w:lvl w:ilvl="0" w:tplc="8F6CAEE6">
      <w:start w:val="1"/>
      <w:numFmt w:val="decimal"/>
      <w:lvlText w:val="%1."/>
      <w:lvlJc w:val="left"/>
      <w:pPr>
        <w:ind w:left="720" w:hanging="360"/>
      </w:pPr>
      <w:rPr>
        <w:rFonts w:ascii="Times New Roman" w:eastAsiaTheme="minorHAnsi" w:hAnsi="Times New Roman" w:cs="Times New Roman" w:hint="default"/>
        <w:color w:val="auto"/>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70D75E0"/>
    <w:multiLevelType w:val="hybridMultilevel"/>
    <w:tmpl w:val="D7FEA55E"/>
    <w:lvl w:ilvl="0" w:tplc="D47E6B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0"/>
  </w:num>
  <w:num w:numId="3">
    <w:abstractNumId w:val="4"/>
  </w:num>
  <w:num w:numId="4">
    <w:abstractNumId w:val="6"/>
  </w:num>
  <w:num w:numId="5">
    <w:abstractNumId w:val="12"/>
  </w:num>
  <w:num w:numId="6">
    <w:abstractNumId w:val="3"/>
  </w:num>
  <w:num w:numId="7">
    <w:abstractNumId w:val="5"/>
  </w:num>
  <w:num w:numId="8">
    <w:abstractNumId w:val="2"/>
  </w:num>
  <w:num w:numId="9">
    <w:abstractNumId w:val="10"/>
  </w:num>
  <w:num w:numId="10">
    <w:abstractNumId w:val="15"/>
  </w:num>
  <w:num w:numId="11">
    <w:abstractNumId w:val="13"/>
  </w:num>
  <w:num w:numId="12">
    <w:abstractNumId w:val="1"/>
  </w:num>
  <w:num w:numId="13">
    <w:abstractNumId w:val="8"/>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DF"/>
    <w:rsid w:val="00004332"/>
    <w:rsid w:val="00026A77"/>
    <w:rsid w:val="00043D5F"/>
    <w:rsid w:val="00062D16"/>
    <w:rsid w:val="000707AB"/>
    <w:rsid w:val="00093BA2"/>
    <w:rsid w:val="000A2CC8"/>
    <w:rsid w:val="000C0EB7"/>
    <w:rsid w:val="000D3CA8"/>
    <w:rsid w:val="00105016"/>
    <w:rsid w:val="00145937"/>
    <w:rsid w:val="001513C1"/>
    <w:rsid w:val="001645F2"/>
    <w:rsid w:val="001971B9"/>
    <w:rsid w:val="001B48A5"/>
    <w:rsid w:val="001D23E2"/>
    <w:rsid w:val="001E5C8B"/>
    <w:rsid w:val="002009BE"/>
    <w:rsid w:val="00205A3D"/>
    <w:rsid w:val="00230068"/>
    <w:rsid w:val="002406EB"/>
    <w:rsid w:val="002724CF"/>
    <w:rsid w:val="002766F6"/>
    <w:rsid w:val="00276FF5"/>
    <w:rsid w:val="002A6C39"/>
    <w:rsid w:val="002C6455"/>
    <w:rsid w:val="002D15F5"/>
    <w:rsid w:val="002F76EA"/>
    <w:rsid w:val="00315B09"/>
    <w:rsid w:val="00351519"/>
    <w:rsid w:val="003632C2"/>
    <w:rsid w:val="0037577F"/>
    <w:rsid w:val="00375FC9"/>
    <w:rsid w:val="00383E71"/>
    <w:rsid w:val="003A74F1"/>
    <w:rsid w:val="003B289F"/>
    <w:rsid w:val="003B3FF8"/>
    <w:rsid w:val="003D14A9"/>
    <w:rsid w:val="003D3246"/>
    <w:rsid w:val="003D6C93"/>
    <w:rsid w:val="003E0D42"/>
    <w:rsid w:val="003E64AB"/>
    <w:rsid w:val="003E6825"/>
    <w:rsid w:val="0043219A"/>
    <w:rsid w:val="004432FF"/>
    <w:rsid w:val="00446E79"/>
    <w:rsid w:val="0047233B"/>
    <w:rsid w:val="00496235"/>
    <w:rsid w:val="004A6D30"/>
    <w:rsid w:val="004E7F7C"/>
    <w:rsid w:val="004F6B7F"/>
    <w:rsid w:val="005051EE"/>
    <w:rsid w:val="0052659B"/>
    <w:rsid w:val="00540C67"/>
    <w:rsid w:val="005443B9"/>
    <w:rsid w:val="0056217A"/>
    <w:rsid w:val="00581A6E"/>
    <w:rsid w:val="0059302F"/>
    <w:rsid w:val="006070BE"/>
    <w:rsid w:val="006133B9"/>
    <w:rsid w:val="00622FB7"/>
    <w:rsid w:val="006315B8"/>
    <w:rsid w:val="006325D8"/>
    <w:rsid w:val="006B257E"/>
    <w:rsid w:val="006E029D"/>
    <w:rsid w:val="00735CE3"/>
    <w:rsid w:val="0074128F"/>
    <w:rsid w:val="00742FAA"/>
    <w:rsid w:val="00771BA8"/>
    <w:rsid w:val="007A6E74"/>
    <w:rsid w:val="007C3F95"/>
    <w:rsid w:val="007C6997"/>
    <w:rsid w:val="008176E4"/>
    <w:rsid w:val="00845B25"/>
    <w:rsid w:val="00847DDF"/>
    <w:rsid w:val="00884091"/>
    <w:rsid w:val="008949A9"/>
    <w:rsid w:val="008A4214"/>
    <w:rsid w:val="009064B4"/>
    <w:rsid w:val="009220E2"/>
    <w:rsid w:val="00923B2E"/>
    <w:rsid w:val="00927CE9"/>
    <w:rsid w:val="00975452"/>
    <w:rsid w:val="009867D3"/>
    <w:rsid w:val="009F5029"/>
    <w:rsid w:val="009F640E"/>
    <w:rsid w:val="00A04AA9"/>
    <w:rsid w:val="00A249B0"/>
    <w:rsid w:val="00A83A06"/>
    <w:rsid w:val="00A90BDE"/>
    <w:rsid w:val="00AA3910"/>
    <w:rsid w:val="00AF7EB8"/>
    <w:rsid w:val="00B31ADA"/>
    <w:rsid w:val="00B3486C"/>
    <w:rsid w:val="00B43C87"/>
    <w:rsid w:val="00B477B9"/>
    <w:rsid w:val="00B611B4"/>
    <w:rsid w:val="00B72EB5"/>
    <w:rsid w:val="00B77FCD"/>
    <w:rsid w:val="00B87F67"/>
    <w:rsid w:val="00B9644E"/>
    <w:rsid w:val="00B96DDD"/>
    <w:rsid w:val="00BB46C7"/>
    <w:rsid w:val="00BD19DC"/>
    <w:rsid w:val="00BD5C87"/>
    <w:rsid w:val="00BF33E9"/>
    <w:rsid w:val="00BF3EE2"/>
    <w:rsid w:val="00C05FA9"/>
    <w:rsid w:val="00C44315"/>
    <w:rsid w:val="00C67AE0"/>
    <w:rsid w:val="00CC7C35"/>
    <w:rsid w:val="00D0121D"/>
    <w:rsid w:val="00D144FA"/>
    <w:rsid w:val="00D265B2"/>
    <w:rsid w:val="00D86FDD"/>
    <w:rsid w:val="00DA42D9"/>
    <w:rsid w:val="00DA6324"/>
    <w:rsid w:val="00DA6436"/>
    <w:rsid w:val="00DD248C"/>
    <w:rsid w:val="00DE684D"/>
    <w:rsid w:val="00DF3F93"/>
    <w:rsid w:val="00DF7AA9"/>
    <w:rsid w:val="00E461B9"/>
    <w:rsid w:val="00E523D0"/>
    <w:rsid w:val="00EE2082"/>
    <w:rsid w:val="00F07668"/>
    <w:rsid w:val="00F37247"/>
    <w:rsid w:val="00F44E00"/>
    <w:rsid w:val="00F470CD"/>
    <w:rsid w:val="00F50D70"/>
    <w:rsid w:val="00F71914"/>
    <w:rsid w:val="00F95E25"/>
    <w:rsid w:val="00FD23F8"/>
    <w:rsid w:val="00FD5FF1"/>
    <w:rsid w:val="00FE32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5969"/>
  <w15:docId w15:val="{4B0A0FF7-E672-4257-805B-BABD1395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7">
    <w:name w:val="Pa7"/>
    <w:basedOn w:val="prastasis"/>
    <w:next w:val="prastasis"/>
    <w:uiPriority w:val="99"/>
    <w:rsid w:val="00847DDF"/>
    <w:pPr>
      <w:autoSpaceDE w:val="0"/>
      <w:autoSpaceDN w:val="0"/>
      <w:adjustRightInd w:val="0"/>
      <w:spacing w:after="0" w:line="211" w:lineRule="atLeast"/>
    </w:pPr>
    <w:rPr>
      <w:rFonts w:ascii="Myriad Pro" w:hAnsi="Myriad Pro"/>
      <w:szCs w:val="24"/>
    </w:rPr>
  </w:style>
  <w:style w:type="character" w:customStyle="1" w:styleId="A3">
    <w:name w:val="A3"/>
    <w:uiPriority w:val="99"/>
    <w:rsid w:val="00847DDF"/>
    <w:rPr>
      <w:rFonts w:cs="Myriad Pro"/>
      <w:b/>
      <w:bCs/>
      <w:color w:val="000000"/>
      <w:sz w:val="20"/>
      <w:szCs w:val="20"/>
    </w:rPr>
  </w:style>
  <w:style w:type="paragraph" w:styleId="Sraopastraipa">
    <w:name w:val="List Paragraph"/>
    <w:basedOn w:val="prastasis"/>
    <w:uiPriority w:val="34"/>
    <w:qFormat/>
    <w:rsid w:val="00B87F67"/>
    <w:pPr>
      <w:ind w:left="720"/>
      <w:contextualSpacing/>
    </w:pPr>
  </w:style>
  <w:style w:type="paragraph" w:customStyle="1" w:styleId="Pa1">
    <w:name w:val="Pa1"/>
    <w:basedOn w:val="prastasis"/>
    <w:next w:val="prastasis"/>
    <w:uiPriority w:val="99"/>
    <w:rsid w:val="00B87F67"/>
    <w:pPr>
      <w:autoSpaceDE w:val="0"/>
      <w:autoSpaceDN w:val="0"/>
      <w:adjustRightInd w:val="0"/>
      <w:spacing w:after="0" w:line="241" w:lineRule="atLeast"/>
    </w:pPr>
    <w:rPr>
      <w:rFonts w:ascii="Myriad Pro" w:hAnsi="Myriad Pro"/>
      <w:szCs w:val="24"/>
    </w:rPr>
  </w:style>
  <w:style w:type="character" w:customStyle="1" w:styleId="A11">
    <w:name w:val="A11"/>
    <w:uiPriority w:val="99"/>
    <w:rsid w:val="00B87F67"/>
    <w:rPr>
      <w:rFonts w:ascii="Myriad Pro Light" w:hAnsi="Myriad Pro Light" w:cs="Myriad Pro Light"/>
      <w:color w:val="000000"/>
      <w:sz w:val="18"/>
      <w:szCs w:val="18"/>
    </w:rPr>
  </w:style>
  <w:style w:type="paragraph" w:customStyle="1" w:styleId="Pa4">
    <w:name w:val="Pa4"/>
    <w:basedOn w:val="prastasis"/>
    <w:next w:val="prastasis"/>
    <w:uiPriority w:val="99"/>
    <w:rsid w:val="00B87F67"/>
    <w:pPr>
      <w:autoSpaceDE w:val="0"/>
      <w:autoSpaceDN w:val="0"/>
      <w:adjustRightInd w:val="0"/>
      <w:spacing w:after="0" w:line="181" w:lineRule="atLeast"/>
    </w:pPr>
    <w:rPr>
      <w:rFonts w:ascii="Myriad Pro" w:hAnsi="Myriad Pro"/>
      <w:szCs w:val="24"/>
    </w:rPr>
  </w:style>
  <w:style w:type="paragraph" w:customStyle="1" w:styleId="Pa12">
    <w:name w:val="Pa12"/>
    <w:basedOn w:val="prastasis"/>
    <w:next w:val="prastasis"/>
    <w:uiPriority w:val="99"/>
    <w:rsid w:val="00B87F67"/>
    <w:pPr>
      <w:autoSpaceDE w:val="0"/>
      <w:autoSpaceDN w:val="0"/>
      <w:adjustRightInd w:val="0"/>
      <w:spacing w:after="0" w:line="181" w:lineRule="atLeast"/>
    </w:pPr>
    <w:rPr>
      <w:rFonts w:ascii="Myriad Pro" w:hAnsi="Myriad Pro"/>
      <w:szCs w:val="24"/>
    </w:rPr>
  </w:style>
  <w:style w:type="paragraph" w:customStyle="1" w:styleId="Default">
    <w:name w:val="Default"/>
    <w:rsid w:val="005443B9"/>
    <w:pPr>
      <w:autoSpaceDE w:val="0"/>
      <w:autoSpaceDN w:val="0"/>
      <w:adjustRightInd w:val="0"/>
      <w:spacing w:after="0" w:line="240" w:lineRule="auto"/>
    </w:pPr>
    <w:rPr>
      <w:rFonts w:ascii="Myriad Pro" w:hAnsi="Myriad Pro" w:cs="Myriad Pro"/>
      <w:color w:val="000000"/>
      <w:szCs w:val="24"/>
    </w:rPr>
  </w:style>
  <w:style w:type="character" w:customStyle="1" w:styleId="A0">
    <w:name w:val="A0"/>
    <w:uiPriority w:val="99"/>
    <w:rsid w:val="005443B9"/>
    <w:rPr>
      <w:rFonts w:ascii="Myriad Pro Light" w:hAnsi="Myriad Pro Light" w:cs="Myriad Pro Light"/>
      <w:b/>
      <w:bCs/>
      <w:color w:val="000000"/>
      <w:sz w:val="22"/>
      <w:szCs w:val="22"/>
    </w:rPr>
  </w:style>
  <w:style w:type="paragraph" w:customStyle="1" w:styleId="Pa11">
    <w:name w:val="Pa11"/>
    <w:basedOn w:val="Default"/>
    <w:next w:val="Default"/>
    <w:uiPriority w:val="99"/>
    <w:rsid w:val="005443B9"/>
    <w:pPr>
      <w:spacing w:line="181" w:lineRule="atLeast"/>
    </w:pPr>
    <w:rPr>
      <w:rFonts w:cstheme="minorBidi"/>
      <w:color w:val="auto"/>
    </w:rPr>
  </w:style>
  <w:style w:type="paragraph" w:customStyle="1" w:styleId="Pa6">
    <w:name w:val="Pa6"/>
    <w:basedOn w:val="Default"/>
    <w:next w:val="Default"/>
    <w:uiPriority w:val="99"/>
    <w:rsid w:val="00093BA2"/>
    <w:pPr>
      <w:spacing w:line="211" w:lineRule="atLeast"/>
    </w:pPr>
    <w:rPr>
      <w:rFonts w:cstheme="minorBidi"/>
      <w:color w:val="auto"/>
    </w:rPr>
  </w:style>
  <w:style w:type="table" w:styleId="Lentelstinklelis">
    <w:name w:val="Table Grid"/>
    <w:basedOn w:val="prastojilentel"/>
    <w:uiPriority w:val="39"/>
    <w:rsid w:val="0074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62D1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6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5229</Words>
  <Characters>2982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3</cp:revision>
  <cp:lastPrinted>2023-05-18T10:03:00Z</cp:lastPrinted>
  <dcterms:created xsi:type="dcterms:W3CDTF">2023-06-13T08:09:00Z</dcterms:created>
  <dcterms:modified xsi:type="dcterms:W3CDTF">2023-06-19T14:16:00Z</dcterms:modified>
</cp:coreProperties>
</file>