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977" w:type="dxa"/>
        <w:tblInd w:w="4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77"/>
      </w:tblGrid>
      <w:tr w:rsidR="007B4EA6" w:rsidRPr="007B4EA6" w14:paraId="2CFD7974" w14:textId="77777777" w:rsidTr="00426E43">
        <w:tc>
          <w:tcPr>
            <w:tcW w:w="4977" w:type="dxa"/>
          </w:tcPr>
          <w:p w14:paraId="2209FF05" w14:textId="77777777" w:rsidR="00EE77DC" w:rsidRPr="00EE77DC" w:rsidRDefault="00EE77DC" w:rsidP="007B4EA6">
            <w:pPr>
              <w:rPr>
                <w:color w:val="FF0000"/>
              </w:rPr>
            </w:pPr>
            <w:bookmarkStart w:id="0" w:name="_GoBack"/>
            <w:r w:rsidRPr="00EE77DC">
              <w:rPr>
                <w:color w:val="FF0000"/>
              </w:rPr>
              <w:t>6 PRIEDAS</w:t>
            </w:r>
          </w:p>
          <w:bookmarkEnd w:id="0"/>
          <w:p w14:paraId="712DB748" w14:textId="3ECEE3E8" w:rsidR="00356A9B" w:rsidRPr="007B4EA6" w:rsidRDefault="00356A9B" w:rsidP="007B4EA6">
            <w:r w:rsidRPr="007B4EA6">
              <w:t>PATVIRTINTA</w:t>
            </w:r>
          </w:p>
          <w:p w14:paraId="01DD3344" w14:textId="77777777" w:rsidR="00426E43" w:rsidRPr="007B4EA6" w:rsidRDefault="00356A9B" w:rsidP="007B4EA6">
            <w:r w:rsidRPr="007B4EA6">
              <w:t xml:space="preserve">Panevėžio suaugusiųjų </w:t>
            </w:r>
            <w:r w:rsidR="00B23A4C" w:rsidRPr="007B4EA6">
              <w:t xml:space="preserve">ir jaunimo mokymo centro direktoriaus </w:t>
            </w:r>
          </w:p>
          <w:p w14:paraId="1E047B5E" w14:textId="4279E5D2" w:rsidR="00356A9B" w:rsidRPr="007B4EA6" w:rsidRDefault="00E06165" w:rsidP="00B25D56">
            <w:r>
              <w:t>2022</w:t>
            </w:r>
            <w:r w:rsidR="00B23A4C" w:rsidRPr="007B4EA6">
              <w:t xml:space="preserve"> m. </w:t>
            </w:r>
            <w:r w:rsidRPr="00B25D56">
              <w:t xml:space="preserve">spalio </w:t>
            </w:r>
            <w:r w:rsidR="00106E23" w:rsidRPr="00B25D56">
              <w:t>11</w:t>
            </w:r>
            <w:r w:rsidR="00B23A4C" w:rsidRPr="00B25D56">
              <w:t xml:space="preserve"> </w:t>
            </w:r>
            <w:r w:rsidR="00B23A4C" w:rsidRPr="007B4EA6">
              <w:t xml:space="preserve">d. įsakymu </w:t>
            </w:r>
            <w:r w:rsidR="00B23A4C" w:rsidRPr="00B25D56">
              <w:t>Nr.</w:t>
            </w:r>
            <w:r w:rsidR="00B25D56">
              <w:t xml:space="preserve"> </w:t>
            </w:r>
            <w:r w:rsidR="00B23A4C" w:rsidRPr="00B25D56">
              <w:t>1.4-V-</w:t>
            </w:r>
            <w:r w:rsidR="00B25D56">
              <w:t>85</w:t>
            </w:r>
          </w:p>
        </w:tc>
      </w:tr>
    </w:tbl>
    <w:p w14:paraId="13291961" w14:textId="77777777" w:rsidR="00356A9B" w:rsidRPr="007B4EA6" w:rsidRDefault="00356A9B" w:rsidP="007B4EA6"/>
    <w:p w14:paraId="2ABF6798" w14:textId="77777777" w:rsidR="00356A9B" w:rsidRPr="006C03DA" w:rsidRDefault="00356A9B" w:rsidP="00356A9B"/>
    <w:p w14:paraId="0BF60565" w14:textId="77777777" w:rsidR="00654D7D" w:rsidRDefault="00654D7D" w:rsidP="00320F67">
      <w:pPr>
        <w:jc w:val="center"/>
        <w:rPr>
          <w:b/>
          <w:sz w:val="28"/>
          <w:szCs w:val="28"/>
        </w:rPr>
      </w:pPr>
      <w:r>
        <w:rPr>
          <w:b/>
          <w:sz w:val="28"/>
          <w:szCs w:val="28"/>
        </w:rPr>
        <w:t xml:space="preserve">PANEVĖŽIO SUAUGUSIŲJŲ IR JAUNIMO MOKYMO CENTRO </w:t>
      </w:r>
    </w:p>
    <w:p w14:paraId="783998A1" w14:textId="77777777" w:rsidR="00356A9B" w:rsidRPr="00AE7364" w:rsidRDefault="00356A9B" w:rsidP="00320F67">
      <w:pPr>
        <w:jc w:val="center"/>
        <w:rPr>
          <w:b/>
          <w:sz w:val="28"/>
          <w:szCs w:val="28"/>
        </w:rPr>
      </w:pPr>
      <w:r w:rsidRPr="00AE7364">
        <w:rPr>
          <w:b/>
          <w:sz w:val="28"/>
          <w:szCs w:val="28"/>
        </w:rPr>
        <w:t>MOKINIŲ PAŽANGOS IR PASIEKIMŲ VERTINIMO TVARKA</w:t>
      </w:r>
    </w:p>
    <w:p w14:paraId="54A14762" w14:textId="77777777" w:rsidR="00356A9B" w:rsidRPr="006C03DA" w:rsidRDefault="00356A9B" w:rsidP="00320F67">
      <w:pPr>
        <w:jc w:val="center"/>
      </w:pPr>
    </w:p>
    <w:p w14:paraId="4A3C4DD9" w14:textId="77777777" w:rsidR="00356A9B" w:rsidRPr="006C03DA" w:rsidRDefault="00356A9B" w:rsidP="00320F67">
      <w:pPr>
        <w:jc w:val="center"/>
      </w:pPr>
    </w:p>
    <w:p w14:paraId="0683501B" w14:textId="77777777" w:rsidR="00356A9B" w:rsidRPr="00E02F1B" w:rsidRDefault="00356A9B" w:rsidP="00320F67">
      <w:pPr>
        <w:jc w:val="center"/>
        <w:rPr>
          <w:b/>
        </w:rPr>
      </w:pPr>
      <w:r w:rsidRPr="00E02F1B">
        <w:rPr>
          <w:b/>
        </w:rPr>
        <w:t>I. BENDROSIOS NUOSTATOS</w:t>
      </w:r>
    </w:p>
    <w:p w14:paraId="76A4E037" w14:textId="77777777" w:rsidR="00356A9B" w:rsidRPr="006C03DA" w:rsidRDefault="00356A9B" w:rsidP="00320F67">
      <w:pPr>
        <w:ind w:firstLine="600"/>
        <w:jc w:val="both"/>
      </w:pPr>
    </w:p>
    <w:p w14:paraId="2E3A97F7" w14:textId="6B89D0CF" w:rsidR="00356A9B" w:rsidRPr="0035184C" w:rsidRDefault="00356A9B" w:rsidP="00B25D56">
      <w:pPr>
        <w:ind w:firstLine="709"/>
        <w:jc w:val="both"/>
        <w:rPr>
          <w:strike/>
          <w:color w:val="FF0000"/>
        </w:rPr>
      </w:pPr>
      <w:r w:rsidRPr="006C03DA">
        <w:t xml:space="preserve">1. Mokinių pažangos ir pasiekimų vertinimo tvarka </w:t>
      </w:r>
      <w:r w:rsidR="00D16296">
        <w:t xml:space="preserve">(toliau – Tvarka) </w:t>
      </w:r>
      <w:r w:rsidRPr="006C03DA">
        <w:t>parengta vadovaujantis L</w:t>
      </w:r>
      <w:r w:rsidR="00F00627">
        <w:t xml:space="preserve">ietuvos Respublikos švietimo, </w:t>
      </w:r>
      <w:r w:rsidRPr="006C03DA">
        <w:t xml:space="preserve">mokslo </w:t>
      </w:r>
      <w:r w:rsidR="00F00627">
        <w:t xml:space="preserve">ir sporto </w:t>
      </w:r>
      <w:r w:rsidRPr="006C03DA">
        <w:t>ministro įsakymais</w:t>
      </w:r>
      <w:r w:rsidR="00F00627">
        <w:t xml:space="preserve"> patvirtintais dokumentais: 2022-08</w:t>
      </w:r>
      <w:r w:rsidR="007911F3">
        <w:t>-</w:t>
      </w:r>
      <w:r w:rsidR="00F00627">
        <w:t>24 Nr.</w:t>
      </w:r>
      <w:r w:rsidR="00420FCD">
        <w:t xml:space="preserve"> </w:t>
      </w:r>
      <w:r w:rsidR="00F00627">
        <w:t>V-1269</w:t>
      </w:r>
      <w:r w:rsidRPr="006C03DA">
        <w:t xml:space="preserve"> </w:t>
      </w:r>
      <w:r w:rsidR="00F00627" w:rsidRPr="006C03DA">
        <w:t>„</w:t>
      </w:r>
      <w:r w:rsidR="00F00627">
        <w:t>Dėl priešmokyklinio, pradinio, pagrindinio ir vidurinio ugdymo bendrųjų programų patvirtinimo“, 2021-05-03 Nr.</w:t>
      </w:r>
      <w:r w:rsidR="00420FCD">
        <w:t xml:space="preserve"> </w:t>
      </w:r>
      <w:r w:rsidR="00F00627">
        <w:t xml:space="preserve">V-688 </w:t>
      </w:r>
      <w:r w:rsidRPr="006C03DA">
        <w:t>„</w:t>
      </w:r>
      <w:r w:rsidR="00E223EE">
        <w:t>Dėl 2021-2022 ir 2022-2023</w:t>
      </w:r>
      <w:r w:rsidR="007911F3">
        <w:t xml:space="preserve"> mokslo</w:t>
      </w:r>
      <w:r w:rsidRPr="006C03DA">
        <w:t xml:space="preserve"> metų </w:t>
      </w:r>
      <w:r w:rsidR="00E223EE">
        <w:t xml:space="preserve">pradinio, </w:t>
      </w:r>
      <w:r w:rsidRPr="006C03DA">
        <w:t>pagrindinio ir vidurinio ugdymo program</w:t>
      </w:r>
      <w:r w:rsidR="007911F3">
        <w:t>ų bend</w:t>
      </w:r>
      <w:r w:rsidR="00E223EE">
        <w:t>rųjų ugdymo planų patvirtinimo“</w:t>
      </w:r>
      <w:r w:rsidR="00505D61">
        <w:t>,</w:t>
      </w:r>
      <w:r w:rsidR="007911F3">
        <w:t xml:space="preserve"> </w:t>
      </w:r>
      <w:r w:rsidR="00A032E6" w:rsidRPr="00A032E6">
        <w:t>2005-04-05 Nr.</w:t>
      </w:r>
      <w:r w:rsidR="00420FCD">
        <w:t xml:space="preserve"> </w:t>
      </w:r>
      <w:r w:rsidR="00A032E6" w:rsidRPr="00A032E6">
        <w:t xml:space="preserve">ISAK-556 </w:t>
      </w:r>
      <w:r w:rsidR="00E223EE">
        <w:t>(suvestinė redakcija nuo 2022-01</w:t>
      </w:r>
      <w:r w:rsidR="009879D2">
        <w:t>-01</w:t>
      </w:r>
      <w:r w:rsidR="00A032E6">
        <w:t xml:space="preserve">) </w:t>
      </w:r>
      <w:r w:rsidRPr="006C03DA">
        <w:t>„</w:t>
      </w:r>
      <w:r w:rsidR="00A032E6">
        <w:t>Dėl n</w:t>
      </w:r>
      <w:r w:rsidRPr="006C03DA">
        <w:t>uosek</w:t>
      </w:r>
      <w:r w:rsidR="00E223EE">
        <w:t>liojo mokymosi pagal bendrojo ugdymo</w:t>
      </w:r>
      <w:r w:rsidR="00A032E6">
        <w:t xml:space="preserve"> programas tvarkos aprašo patvirtinimo</w:t>
      </w:r>
      <w:r w:rsidR="00505D61">
        <w:t>“,</w:t>
      </w:r>
      <w:r w:rsidRPr="006C03DA">
        <w:t xml:space="preserve"> </w:t>
      </w:r>
      <w:r w:rsidR="007A10FB">
        <w:t>2015-12-21 Nr.</w:t>
      </w:r>
      <w:r w:rsidR="00420FCD">
        <w:t xml:space="preserve"> </w:t>
      </w:r>
      <w:r w:rsidR="007A10FB">
        <w:t xml:space="preserve">V-1309 </w:t>
      </w:r>
      <w:r w:rsidR="00505D61">
        <w:t xml:space="preserve">(suvestinė redakcija 2016-09-01) </w:t>
      </w:r>
      <w:r w:rsidR="007A10FB">
        <w:t>„Dėl pradinio, pagrindinio ir vidurinio ugdymo programų aprašo patvirtinimo“</w:t>
      </w:r>
      <w:r w:rsidR="00505D61">
        <w:t>,</w:t>
      </w:r>
      <w:r w:rsidR="007A10FB">
        <w:t xml:space="preserve"> </w:t>
      </w:r>
      <w:r w:rsidR="00B50B8A">
        <w:t>2012-06-28 Nr.</w:t>
      </w:r>
      <w:r w:rsidR="00420FCD">
        <w:t xml:space="preserve"> </w:t>
      </w:r>
      <w:r w:rsidR="00B50B8A">
        <w:t xml:space="preserve">V-1049 „Dėl mokymosi </w:t>
      </w:r>
      <w:r w:rsidR="001809C7">
        <w:t xml:space="preserve">pagal formaliojo švietimo programas (išskyrus aukštojo mokslo studijų programas) </w:t>
      </w:r>
      <w:r w:rsidR="00B50B8A">
        <w:t>formų ir mokymo organizavi</w:t>
      </w:r>
      <w:r w:rsidR="00505D61">
        <w:t>mo tvarkos aprašo patvirtinimo“</w:t>
      </w:r>
      <w:r w:rsidR="00FB56C0">
        <w:t>.</w:t>
      </w:r>
    </w:p>
    <w:p w14:paraId="18E4AD7C" w14:textId="3D7A495B" w:rsidR="007712C9" w:rsidRDefault="00356A9B" w:rsidP="00B25D56">
      <w:pPr>
        <w:ind w:firstLine="709"/>
        <w:jc w:val="both"/>
        <w:rPr>
          <w:color w:val="000000"/>
        </w:rPr>
      </w:pPr>
      <w:r w:rsidRPr="006C03DA">
        <w:t xml:space="preserve">2. </w:t>
      </w:r>
      <w:r w:rsidRPr="004A08C3">
        <w:t xml:space="preserve">Mokinių pasiekimų </w:t>
      </w:r>
      <w:r w:rsidR="004A08C3" w:rsidRPr="004A08C3">
        <w:t>ir pažangos vertinimu</w:t>
      </w:r>
      <w:r w:rsidRPr="004A08C3">
        <w:t xml:space="preserve"> </w:t>
      </w:r>
      <w:r w:rsidR="004A08C3" w:rsidRPr="004A08C3">
        <w:t>siekiama</w:t>
      </w:r>
      <w:r w:rsidRPr="004A08C3">
        <w:t>:</w:t>
      </w:r>
      <w:r w:rsidR="007712C9" w:rsidRPr="007712C9">
        <w:t xml:space="preserve"> </w:t>
      </w:r>
    </w:p>
    <w:p w14:paraId="17E01DDB" w14:textId="77777777" w:rsidR="007712C9" w:rsidRDefault="007712C9" w:rsidP="00B25D56">
      <w:pPr>
        <w:ind w:firstLine="851"/>
        <w:jc w:val="both"/>
        <w:rPr>
          <w:color w:val="000000"/>
        </w:rPr>
      </w:pPr>
      <w:r>
        <w:rPr>
          <w:color w:val="000000"/>
        </w:rPr>
        <w:t>2.1. mokiniams: paremti mokinių mokymąsi, teikiant grįžtamojo ryšio informaciją apie jų pasiekimus ir pažangą; sukurti sąlygas analizuoti savo mokymąsi ir priimti sprendimus dėl tolesnio mokymosi;</w:t>
      </w:r>
    </w:p>
    <w:p w14:paraId="0BE609B1" w14:textId="77777777" w:rsidR="00F72F99" w:rsidRDefault="007712C9" w:rsidP="00B25D56">
      <w:pPr>
        <w:tabs>
          <w:tab w:val="left" w:pos="1276"/>
        </w:tabs>
        <w:ind w:firstLine="851"/>
        <w:jc w:val="both"/>
        <w:rPr>
          <w:color w:val="000000"/>
        </w:rPr>
      </w:pPr>
      <w:r>
        <w:rPr>
          <w:color w:val="000000"/>
        </w:rPr>
        <w:t>2.2. mokytojams: suprasti, fiksuoti ir įvertinti mokinio įgytus pasiekimus ir patvirtinti bendrojoje programoje aprašytą pasiekimų lygį; priimti pagrįstus sprendimus tolimesniam ugdymui</w:t>
      </w:r>
      <w:r w:rsidR="00F72F99" w:rsidRPr="00F72F99">
        <w:rPr>
          <w:color w:val="000000"/>
        </w:rPr>
        <w:t xml:space="preserve"> </w:t>
      </w:r>
      <w:r w:rsidR="00F72F99">
        <w:rPr>
          <w:color w:val="000000"/>
        </w:rPr>
        <w:t>planuoti ir tobulinti; kurti palankią ugdymo aplinką, atsižvelgiant į kintančius mokinių poreikius, ir tikslingai panaudoti informaciją apie mokinio pasiekimus ir daromą pažangą, bendradarbiaujant su šeima, kitais ugdymo proceso dalyviais;</w:t>
      </w:r>
    </w:p>
    <w:p w14:paraId="130E8872" w14:textId="77777777" w:rsidR="00F72F99" w:rsidRDefault="001E20A6" w:rsidP="00B25D56">
      <w:pPr>
        <w:tabs>
          <w:tab w:val="left" w:pos="1276"/>
        </w:tabs>
        <w:ind w:firstLine="851"/>
        <w:jc w:val="both"/>
        <w:rPr>
          <w:color w:val="000000"/>
        </w:rPr>
      </w:pPr>
      <w:r>
        <w:rPr>
          <w:color w:val="000000"/>
        </w:rPr>
        <w:t>2</w:t>
      </w:r>
      <w:r w:rsidR="00B8135A">
        <w:rPr>
          <w:color w:val="000000"/>
        </w:rPr>
        <w:t>.3. </w:t>
      </w:r>
      <w:r w:rsidR="00E53BB8">
        <w:rPr>
          <w:color w:val="000000"/>
        </w:rPr>
        <w:t>vaiko</w:t>
      </w:r>
      <w:r w:rsidR="00F72F99">
        <w:rPr>
          <w:color w:val="000000"/>
        </w:rPr>
        <w:t xml:space="preserve"> atstovams pagal įstatymą: sužinoti, kokią pažangą daro jų vaikas; gauti informacijos apie jo pasiekimų lygį ir tai, kaip padėti jam mokytis;</w:t>
      </w:r>
    </w:p>
    <w:p w14:paraId="2F953948" w14:textId="77777777" w:rsidR="00356A9B" w:rsidRPr="00B00E2E" w:rsidRDefault="001E20A6" w:rsidP="00B25D56">
      <w:pPr>
        <w:tabs>
          <w:tab w:val="left" w:pos="1276"/>
        </w:tabs>
        <w:ind w:firstLine="851"/>
        <w:jc w:val="both"/>
        <w:rPr>
          <w:color w:val="000000"/>
        </w:rPr>
      </w:pPr>
      <w:r>
        <w:rPr>
          <w:color w:val="000000"/>
        </w:rPr>
        <w:t>2</w:t>
      </w:r>
      <w:r w:rsidR="005939C2">
        <w:rPr>
          <w:color w:val="000000"/>
        </w:rPr>
        <w:t>.4. centro</w:t>
      </w:r>
      <w:r w:rsidR="00F72F99">
        <w:rPr>
          <w:color w:val="000000"/>
        </w:rPr>
        <w:t xml:space="preserve"> vadovams: stebėti mokinių mokymosi pažangą ir pasiekimus, juos analizuoti ir priimti sprendimus dėl pagalbos mokytojams </w:t>
      </w:r>
      <w:r w:rsidR="000B123C">
        <w:rPr>
          <w:color w:val="000000"/>
        </w:rPr>
        <w:t>ir mokiniams; skatin</w:t>
      </w:r>
      <w:r w:rsidR="004B4B80">
        <w:rPr>
          <w:color w:val="000000"/>
        </w:rPr>
        <w:t>ti centro</w:t>
      </w:r>
      <w:r w:rsidR="00F72F99">
        <w:rPr>
          <w:color w:val="000000"/>
        </w:rPr>
        <w:t xml:space="preserve"> vertinimo ir įs</w:t>
      </w:r>
      <w:r w:rsidR="00B00E2E">
        <w:rPr>
          <w:color w:val="000000"/>
        </w:rPr>
        <w:t>ivertinimo kultūros formavimąsi.</w:t>
      </w:r>
    </w:p>
    <w:p w14:paraId="0AC35E05" w14:textId="72DED6F9" w:rsidR="000D2E85" w:rsidRDefault="00AB376E" w:rsidP="00B25D56">
      <w:pPr>
        <w:tabs>
          <w:tab w:val="left" w:pos="1276"/>
        </w:tabs>
        <w:ind w:firstLine="709"/>
        <w:jc w:val="both"/>
        <w:rPr>
          <w:color w:val="000000"/>
        </w:rPr>
      </w:pPr>
      <w:r>
        <w:rPr>
          <w:color w:val="000000"/>
        </w:rPr>
        <w:t>3</w:t>
      </w:r>
      <w:r w:rsidR="000D2E85">
        <w:rPr>
          <w:color w:val="000000"/>
        </w:rPr>
        <w:t>. Vertinimo nuostatos:</w:t>
      </w:r>
    </w:p>
    <w:p w14:paraId="03FA97A6" w14:textId="77777777" w:rsidR="000D2E85" w:rsidRDefault="00B8135A" w:rsidP="00B25D56">
      <w:pPr>
        <w:tabs>
          <w:tab w:val="left" w:pos="1276"/>
        </w:tabs>
        <w:ind w:firstLine="851"/>
        <w:jc w:val="both"/>
        <w:rPr>
          <w:color w:val="000000"/>
        </w:rPr>
      </w:pPr>
      <w:r>
        <w:rPr>
          <w:color w:val="000000"/>
        </w:rPr>
        <w:t>3</w:t>
      </w:r>
      <w:r w:rsidR="000D2E85">
        <w:rPr>
          <w:color w:val="000000"/>
        </w:rPr>
        <w:t>.1. mokinių pasiekimai vertinami, naudojantis bendrosiose programose įvardytais pasiekimais ir pasiekimų lygių aprašymais;</w:t>
      </w:r>
    </w:p>
    <w:p w14:paraId="3F9866C3" w14:textId="77777777" w:rsidR="000D2E85" w:rsidRDefault="00B8135A" w:rsidP="00B25D56">
      <w:pPr>
        <w:tabs>
          <w:tab w:val="left" w:pos="1276"/>
        </w:tabs>
        <w:ind w:firstLine="851"/>
        <w:jc w:val="both"/>
        <w:rPr>
          <w:color w:val="000000"/>
        </w:rPr>
      </w:pPr>
      <w:r>
        <w:rPr>
          <w:color w:val="000000"/>
        </w:rPr>
        <w:t>3</w:t>
      </w:r>
      <w:r w:rsidR="000D2E85">
        <w:rPr>
          <w:color w:val="000000"/>
        </w:rPr>
        <w:t>.2. vertinimas turi būti naudingas mokiniams; tokiu jis tampa, kai sukuria sąlygas individualiai pažangai;</w:t>
      </w:r>
    </w:p>
    <w:p w14:paraId="54AB2E2A" w14:textId="77777777" w:rsidR="000D2E85" w:rsidRDefault="00B8135A" w:rsidP="00B25D56">
      <w:pPr>
        <w:tabs>
          <w:tab w:val="left" w:pos="1276"/>
        </w:tabs>
        <w:ind w:firstLine="851"/>
        <w:jc w:val="both"/>
        <w:rPr>
          <w:color w:val="000000"/>
        </w:rPr>
      </w:pPr>
      <w:r>
        <w:rPr>
          <w:color w:val="000000"/>
        </w:rPr>
        <w:t>3</w:t>
      </w:r>
      <w:r w:rsidR="000D2E85">
        <w:rPr>
          <w:color w:val="000000"/>
        </w:rPr>
        <w:t>.3. pereinama nuo visiems mokiniams vienodos prie suasmenintos vertinimo kultūros;</w:t>
      </w:r>
    </w:p>
    <w:p w14:paraId="4616ED9B" w14:textId="77777777" w:rsidR="000D2E85" w:rsidRDefault="00B8135A" w:rsidP="00B25D56">
      <w:pPr>
        <w:tabs>
          <w:tab w:val="left" w:pos="1276"/>
        </w:tabs>
        <w:ind w:firstLine="851"/>
        <w:jc w:val="both"/>
        <w:rPr>
          <w:color w:val="000000"/>
        </w:rPr>
      </w:pPr>
      <w:r>
        <w:rPr>
          <w:color w:val="000000"/>
        </w:rPr>
        <w:t>3</w:t>
      </w:r>
      <w:r w:rsidR="000D2E85">
        <w:rPr>
          <w:color w:val="000000"/>
        </w:rPr>
        <w:t xml:space="preserve">.4. individualiai pažangai skatinti, stebėti ir vertinti taikomas formuojamasis vertinimas; mokymosi pasiekimams įvertinti </w:t>
      </w:r>
      <w:r w:rsidR="000D2E85">
        <w:rPr>
          <w:rFonts w:eastAsia="Calibri"/>
          <w:color w:val="000000"/>
        </w:rPr>
        <w:t>–</w:t>
      </w:r>
      <w:r w:rsidR="000D2E85">
        <w:rPr>
          <w:color w:val="000000"/>
        </w:rPr>
        <w:t xml:space="preserve"> apibendrinamasis vertinimas;</w:t>
      </w:r>
    </w:p>
    <w:p w14:paraId="78A61FCF" w14:textId="6FF61CAE" w:rsidR="000D2E85" w:rsidRDefault="00B8135A" w:rsidP="00B25D56">
      <w:pPr>
        <w:tabs>
          <w:tab w:val="left" w:pos="1276"/>
        </w:tabs>
        <w:ind w:firstLine="851"/>
        <w:jc w:val="both"/>
        <w:rPr>
          <w:color w:val="000000"/>
        </w:rPr>
      </w:pPr>
      <w:r>
        <w:rPr>
          <w:color w:val="000000"/>
        </w:rPr>
        <w:t>3</w:t>
      </w:r>
      <w:r w:rsidR="00D95FC4">
        <w:rPr>
          <w:color w:val="000000"/>
        </w:rPr>
        <w:t xml:space="preserve">.5. vertinimas </w:t>
      </w:r>
      <w:r w:rsidR="00D95FC4" w:rsidRPr="00D95FC4">
        <w:t xml:space="preserve">apima </w:t>
      </w:r>
      <w:r w:rsidR="000D2E85" w:rsidRPr="00D95FC4">
        <w:t xml:space="preserve"> kelis</w:t>
      </w:r>
      <w:r w:rsidR="000D2E85" w:rsidRPr="00341543">
        <w:t xml:space="preserve"> </w:t>
      </w:r>
      <w:r w:rsidR="000D2E85">
        <w:rPr>
          <w:color w:val="000000"/>
        </w:rPr>
        <w:t>įrodymų šaltinius, įvairius vertinimo būdus, pasiekimų įrodymų kaupimą ir apibendrinimą;</w:t>
      </w:r>
    </w:p>
    <w:p w14:paraId="00076D2D" w14:textId="5ED084C5" w:rsidR="000D2E85" w:rsidRDefault="00AA4370" w:rsidP="00B25D56">
      <w:pPr>
        <w:tabs>
          <w:tab w:val="left" w:pos="1276"/>
        </w:tabs>
        <w:ind w:firstLine="851"/>
        <w:jc w:val="both"/>
        <w:rPr>
          <w:color w:val="000000"/>
        </w:rPr>
      </w:pPr>
      <w:r>
        <w:rPr>
          <w:color w:val="000000"/>
        </w:rPr>
        <w:t>3</w:t>
      </w:r>
      <w:r w:rsidR="004379F7">
        <w:rPr>
          <w:color w:val="000000"/>
        </w:rPr>
        <w:t>.6</w:t>
      </w:r>
      <w:r w:rsidR="000D2E85">
        <w:rPr>
          <w:color w:val="000000"/>
        </w:rPr>
        <w:t>. vertinimo procese svarbus mokinio dalyvavimas; mokinys įsivertina savo mokymosi procesą ir rezultatus.</w:t>
      </w:r>
    </w:p>
    <w:p w14:paraId="37F40940" w14:textId="77777777" w:rsidR="000D2E85" w:rsidRDefault="00846A6F" w:rsidP="000D2E85">
      <w:pPr>
        <w:tabs>
          <w:tab w:val="left" w:pos="1276"/>
        </w:tabs>
        <w:ind w:firstLine="720"/>
        <w:jc w:val="both"/>
        <w:rPr>
          <w:color w:val="000000"/>
        </w:rPr>
      </w:pPr>
      <w:r>
        <w:rPr>
          <w:color w:val="000000"/>
        </w:rPr>
        <w:t>4</w:t>
      </w:r>
      <w:r w:rsidR="000D2E85">
        <w:rPr>
          <w:color w:val="000000"/>
        </w:rPr>
        <w:t>. Įgyvendinant bendrąsias programas, naudojami šie vertinimo būdai:</w:t>
      </w:r>
    </w:p>
    <w:p w14:paraId="2813B50B" w14:textId="77777777" w:rsidR="000D2E85" w:rsidRDefault="001E7219" w:rsidP="00B25D56">
      <w:pPr>
        <w:tabs>
          <w:tab w:val="left" w:pos="1276"/>
        </w:tabs>
        <w:ind w:firstLine="851"/>
        <w:jc w:val="both"/>
        <w:rPr>
          <w:color w:val="000000"/>
        </w:rPr>
      </w:pPr>
      <w:r>
        <w:rPr>
          <w:color w:val="000000"/>
        </w:rPr>
        <w:t>4</w:t>
      </w:r>
      <w:r w:rsidR="000D2E85">
        <w:rPr>
          <w:color w:val="000000"/>
        </w:rPr>
        <w:t xml:space="preserve">.1. formuojamasis vertinimas – mokinio pažangos skatinimui, stebėjimui ir vertinimui ugdymo procese teikiamas grįžtamasis ryšys, padedantis mokiniui gerinti mokymąsi, nukreipiantis, </w:t>
      </w:r>
      <w:r w:rsidR="000D2E85">
        <w:rPr>
          <w:color w:val="000000"/>
        </w:rPr>
        <w:lastRenderedPageBreak/>
        <w:t>ką dar reikia išmokti, leidžiantis mokytojui pasirinkti veiksmingiausius ugdymo metodus, siekiant kuo geresnių rezultatų. Viena iš formuojamojo vertinimo dalių yra esamos situacijos įvertinimas, kuris padeda mokytojui suprasti, ką mokiniai jau moka ir geba, kaip toliau planuoti ugdymą. Formuojamasis vertinimas nesiejamas su pažymiu, jis teikia duomenis, kurių pagrindu mokytojas mokiniui teikia kokybinį grįžtamąjį ryšį apie tolesnius jo mokymosi žingsnius;</w:t>
      </w:r>
    </w:p>
    <w:p w14:paraId="1715317A" w14:textId="77777777" w:rsidR="000D2E85" w:rsidRDefault="001E7219" w:rsidP="00B25D56">
      <w:pPr>
        <w:tabs>
          <w:tab w:val="left" w:pos="1276"/>
        </w:tabs>
        <w:ind w:firstLine="851"/>
        <w:jc w:val="both"/>
        <w:rPr>
          <w:color w:val="000000"/>
        </w:rPr>
      </w:pPr>
      <w:r>
        <w:rPr>
          <w:color w:val="000000"/>
        </w:rPr>
        <w:t>4</w:t>
      </w:r>
      <w:r w:rsidR="000D2E85">
        <w:rPr>
          <w:color w:val="000000"/>
        </w:rPr>
        <w:t>.2. įsivertinimas – paties mokinio mokymosi proceso, mokymosi pasiekimų ir pažangos stebėjimas, vertinimas ir apmąstymas, numatant tolesnius savo mokymosi žingsnius;</w:t>
      </w:r>
    </w:p>
    <w:p w14:paraId="2317DDEE" w14:textId="2B1E3784" w:rsidR="000D2E85" w:rsidRDefault="001E7219" w:rsidP="00B25D56">
      <w:pPr>
        <w:tabs>
          <w:tab w:val="left" w:pos="1276"/>
        </w:tabs>
        <w:ind w:firstLine="851"/>
        <w:jc w:val="both"/>
        <w:rPr>
          <w:color w:val="000000"/>
        </w:rPr>
      </w:pPr>
      <w:r>
        <w:rPr>
          <w:color w:val="000000"/>
        </w:rPr>
        <w:t>4</w:t>
      </w:r>
      <w:r w:rsidR="000D2E85">
        <w:rPr>
          <w:color w:val="000000"/>
        </w:rPr>
        <w:t>.3. apibendrinamasis vertinimas – juo patvirtinami mokinio pasiekimai, baigus temą, skyrių, kursą, modulį, programą.</w:t>
      </w:r>
      <w:r w:rsidR="000D2E85">
        <w:rPr>
          <w:color w:val="943734"/>
        </w:rPr>
        <w:t xml:space="preserve"> </w:t>
      </w:r>
      <w:r w:rsidR="000D2E85">
        <w:rPr>
          <w:color w:val="000000"/>
        </w:rPr>
        <w:t xml:space="preserve">Pagal poreikį taip pat galima taikyti </w:t>
      </w:r>
      <w:r w:rsidR="000D2E85">
        <w:t>tarpinį vertinimą.</w:t>
      </w:r>
      <w:r w:rsidR="000D2E85">
        <w:rPr>
          <w:color w:val="943734"/>
        </w:rPr>
        <w:t xml:space="preserve"> </w:t>
      </w:r>
      <w:r w:rsidR="000D2E85">
        <w:rPr>
          <w:color w:val="000000"/>
        </w:rPr>
        <w:t>Pradiniame, pagrindiniame ir viduriniame ugdyme apibendrinamasis vertinimas sukuria sąlygas konstruktyviai kelti ugdymo tikslus ir pa(</w:t>
      </w:r>
      <w:proofErr w:type="spellStart"/>
      <w:r w:rsidR="000D2E85">
        <w:rPr>
          <w:color w:val="000000"/>
        </w:rPr>
        <w:t>si</w:t>
      </w:r>
      <w:proofErr w:type="spellEnd"/>
      <w:r w:rsidR="000D2E85">
        <w:rPr>
          <w:color w:val="000000"/>
        </w:rPr>
        <w:t xml:space="preserve">)rinkti tinkamus mokymo ir mokymosi būdus, pateikti pasiekimų </w:t>
      </w:r>
      <w:proofErr w:type="spellStart"/>
      <w:r w:rsidR="000D2E85">
        <w:rPr>
          <w:color w:val="000000"/>
        </w:rPr>
        <w:t>įrodymus</w:t>
      </w:r>
      <w:proofErr w:type="spellEnd"/>
      <w:r w:rsidR="000D2E85">
        <w:rPr>
          <w:color w:val="000000"/>
        </w:rPr>
        <w:t xml:space="preserve"> mokiniui, vaiko atstovams pagal įstatymą, mokytojams. </w:t>
      </w:r>
      <w:r w:rsidR="000D2E85">
        <w:rPr>
          <w:color w:val="000000"/>
          <w:highlight w:val="white"/>
        </w:rPr>
        <w:t xml:space="preserve">Vidiniu apibendrinamuoju vertinimu mokytojas apibendrina mokinio mokymosi pasiekimus, jo rezultatus fiksuoja </w:t>
      </w:r>
      <w:r w:rsidR="000D2E85">
        <w:rPr>
          <w:color w:val="000000"/>
        </w:rPr>
        <w:t>pažymiu ar kita forma. Išoriniu apibendrinamuoju vertinimu užtikrinamas patikimas, duomenimis grįstas ugdymo proceso grįžtamasis ryšys. Išorinis apibendrinamasis vertinimas taip pat naudojamas patvirtinti mokinių pasiekimus, baigiant pagrindinio ir vidurinio ugdymo programas;</w:t>
      </w:r>
    </w:p>
    <w:p w14:paraId="65A9A74F" w14:textId="77777777" w:rsidR="000D2E85" w:rsidRDefault="005165C2" w:rsidP="00B25D56">
      <w:pPr>
        <w:tabs>
          <w:tab w:val="left" w:pos="1276"/>
        </w:tabs>
        <w:ind w:firstLine="851"/>
        <w:jc w:val="both"/>
        <w:rPr>
          <w:color w:val="000000"/>
        </w:rPr>
      </w:pPr>
      <w:r>
        <w:rPr>
          <w:color w:val="000000"/>
        </w:rPr>
        <w:t>4</w:t>
      </w:r>
      <w:r w:rsidR="000D2E85">
        <w:rPr>
          <w:color w:val="000000"/>
        </w:rPr>
        <w:t>.4. įsivertinimo, formuojamojo ir apibendrinamojo vertinimo der</w:t>
      </w:r>
      <w:r w:rsidR="00012C1B">
        <w:rPr>
          <w:color w:val="000000"/>
        </w:rPr>
        <w:t>mę užtikrina mokytojų ir centro</w:t>
      </w:r>
      <w:r w:rsidR="000D2E85">
        <w:rPr>
          <w:color w:val="000000"/>
        </w:rPr>
        <w:t xml:space="preserve"> vad</w:t>
      </w:r>
      <w:r w:rsidR="00012C1B">
        <w:rPr>
          <w:color w:val="000000"/>
        </w:rPr>
        <w:t>ovų atsakomybė, įtrauki centro</w:t>
      </w:r>
      <w:r w:rsidR="000D2E85">
        <w:rPr>
          <w:color w:val="000000"/>
        </w:rPr>
        <w:t xml:space="preserve"> vertinimo kultūra ir visų su ugdymu susijusių asmenų dialogas.</w:t>
      </w:r>
    </w:p>
    <w:p w14:paraId="6627CDF1" w14:textId="386992DA" w:rsidR="0080641F" w:rsidRPr="00A04906" w:rsidRDefault="00E8323B" w:rsidP="000D2E85">
      <w:pPr>
        <w:tabs>
          <w:tab w:val="left" w:pos="1276"/>
        </w:tabs>
        <w:ind w:firstLine="720"/>
        <w:jc w:val="both"/>
        <w:rPr>
          <w:rStyle w:val="Grietas"/>
          <w:b w:val="0"/>
          <w:shd w:val="clear" w:color="auto" w:fill="FEFEFE"/>
        </w:rPr>
      </w:pPr>
      <w:r w:rsidRPr="00A04906">
        <w:rPr>
          <w:rStyle w:val="Grietas"/>
          <w:b w:val="0"/>
          <w:shd w:val="clear" w:color="auto" w:fill="FEFEFE"/>
        </w:rPr>
        <w:t xml:space="preserve">5. </w:t>
      </w:r>
      <w:r w:rsidR="0080641F" w:rsidRPr="00A04906">
        <w:rPr>
          <w:rStyle w:val="Grietas"/>
          <w:b w:val="0"/>
          <w:shd w:val="clear" w:color="auto" w:fill="FEFEFE"/>
        </w:rPr>
        <w:t>Tvarkoje vartojamos šios sąvokos</w:t>
      </w:r>
      <w:r w:rsidRPr="00A04906">
        <w:rPr>
          <w:rStyle w:val="Grietas"/>
          <w:b w:val="0"/>
          <w:shd w:val="clear" w:color="auto" w:fill="FEFEFE"/>
        </w:rPr>
        <w:t xml:space="preserve">: </w:t>
      </w:r>
    </w:p>
    <w:p w14:paraId="2E17AC89" w14:textId="2B7697CD" w:rsidR="00A145F6" w:rsidRPr="00E76ADC" w:rsidRDefault="00C23BBA" w:rsidP="00556ECB">
      <w:pPr>
        <w:tabs>
          <w:tab w:val="left" w:pos="1276"/>
        </w:tabs>
        <w:ind w:firstLine="720"/>
        <w:jc w:val="both"/>
        <w:rPr>
          <w:color w:val="000000"/>
        </w:rPr>
      </w:pPr>
      <w:r w:rsidRPr="00E76ADC">
        <w:rPr>
          <w:rStyle w:val="Grietas"/>
          <w:color w:val="352D2A"/>
          <w:shd w:val="clear" w:color="auto" w:fill="FEFEFE"/>
        </w:rPr>
        <w:t>Kaupiamasis vertinimas</w:t>
      </w:r>
      <w:r w:rsidRPr="00E76ADC">
        <w:rPr>
          <w:color w:val="352D2A"/>
          <w:shd w:val="clear" w:color="auto" w:fill="FEFEFE"/>
        </w:rPr>
        <w:t> – tai informacijos apie mokinio mokymosi pasiekimus ir (ar) pažangą kaupimas suminiais balais, kreditais ar ženklais, kurie numatytu laiku k</w:t>
      </w:r>
      <w:r w:rsidR="00094E5B">
        <w:rPr>
          <w:color w:val="352D2A"/>
          <w:shd w:val="clear" w:color="auto" w:fill="FEFEFE"/>
        </w:rPr>
        <w:t>onvertuojami į pažymį (įskaitą).</w:t>
      </w:r>
    </w:p>
    <w:p w14:paraId="0A4403C4" w14:textId="49E49A17" w:rsidR="00DF56A1" w:rsidRPr="00E76ADC" w:rsidRDefault="00DF56A1" w:rsidP="00556ECB">
      <w:pPr>
        <w:pStyle w:val="prastasiniatinklio"/>
        <w:shd w:val="clear" w:color="auto" w:fill="FFFFFF"/>
        <w:spacing w:before="0" w:beforeAutospacing="0" w:after="0" w:afterAutospacing="0"/>
        <w:ind w:firstLine="709"/>
        <w:jc w:val="both"/>
        <w:rPr>
          <w:color w:val="424242"/>
        </w:rPr>
      </w:pPr>
      <w:r w:rsidRPr="00E76ADC">
        <w:rPr>
          <w:rStyle w:val="Grietas"/>
          <w:color w:val="424242"/>
        </w:rPr>
        <w:t>Vertinimo informacija</w:t>
      </w:r>
      <w:r w:rsidRPr="00E76ADC">
        <w:rPr>
          <w:color w:val="424242"/>
        </w:rPr>
        <w:t> – įvairiais būdais iš įvairių šaltinių surinkta informacija apie mokinio mokymosi patirtį, jo pasiekimus ir daromą pažangą (žinias ir supratimą, gebėjimus, nuostatas).</w:t>
      </w:r>
    </w:p>
    <w:p w14:paraId="4A58FCA3" w14:textId="5F382E24" w:rsidR="00B25D56" w:rsidRDefault="00DF56A1" w:rsidP="00556ECB">
      <w:pPr>
        <w:pStyle w:val="prastasiniatinklio"/>
        <w:shd w:val="clear" w:color="auto" w:fill="FFFFFF"/>
        <w:spacing w:before="0" w:beforeAutospacing="0" w:after="0" w:afterAutospacing="0"/>
        <w:ind w:firstLine="709"/>
        <w:jc w:val="both"/>
        <w:rPr>
          <w:color w:val="424242"/>
          <w:shd w:val="clear" w:color="auto" w:fill="FFFFFF"/>
        </w:rPr>
      </w:pPr>
      <w:r w:rsidRPr="00E76ADC">
        <w:rPr>
          <w:rStyle w:val="Grietas"/>
          <w:color w:val="424242"/>
          <w:shd w:val="clear" w:color="auto" w:fill="FFFFFF"/>
        </w:rPr>
        <w:t>Diagnostinis vertinimas</w:t>
      </w:r>
      <w:r w:rsidRPr="00E76ADC">
        <w:rPr>
          <w:color w:val="424242"/>
          <w:shd w:val="clear" w:color="auto" w:fill="FFFFFF"/>
        </w:rPr>
        <w:t> – vertinimas, kuriuo išsiaiškinami mokinio pasiekimai ir tam tikru mokymosi metu padaryta pažanga, numatomos tolesnio mokymosi galimybės, pagalba sunkumams įveikti. Atliekant diagnostinį vertinimą, atsižvelgiama į formuojamojo vertinimo metu surinktą informaciją.</w:t>
      </w:r>
    </w:p>
    <w:p w14:paraId="285F6B3A" w14:textId="52E0C677" w:rsidR="00DF56A1" w:rsidRPr="00B25D56" w:rsidRDefault="00DF56A1" w:rsidP="00556ECB">
      <w:pPr>
        <w:pStyle w:val="prastasiniatinklio"/>
        <w:shd w:val="clear" w:color="auto" w:fill="FFFFFF"/>
        <w:spacing w:before="0" w:beforeAutospacing="0" w:after="0" w:afterAutospacing="0"/>
        <w:ind w:firstLine="709"/>
        <w:jc w:val="both"/>
        <w:rPr>
          <w:color w:val="424242"/>
          <w:shd w:val="clear" w:color="auto" w:fill="FFFFFF"/>
        </w:rPr>
      </w:pPr>
      <w:r w:rsidRPr="00E76ADC">
        <w:rPr>
          <w:rStyle w:val="Grietas"/>
          <w:color w:val="424242"/>
        </w:rPr>
        <w:t>Norminis vertinimas</w:t>
      </w:r>
      <w:r w:rsidRPr="00E76ADC">
        <w:rPr>
          <w:color w:val="424242"/>
        </w:rPr>
        <w:t> – vertinimas, kuris sudaro galimybes palyginti mokinių pasiekimus.</w:t>
      </w:r>
    </w:p>
    <w:p w14:paraId="6FA15873" w14:textId="29FEE83B" w:rsidR="00DF56A1" w:rsidRPr="00E76ADC" w:rsidRDefault="00DF56A1" w:rsidP="00556ECB">
      <w:pPr>
        <w:pStyle w:val="prastasiniatinklio"/>
        <w:shd w:val="clear" w:color="auto" w:fill="FFFFFF"/>
        <w:spacing w:before="0" w:beforeAutospacing="0" w:after="0" w:afterAutospacing="0"/>
        <w:ind w:firstLine="709"/>
        <w:jc w:val="both"/>
        <w:rPr>
          <w:color w:val="424242"/>
        </w:rPr>
      </w:pPr>
      <w:r w:rsidRPr="00E76ADC">
        <w:rPr>
          <w:rStyle w:val="Grietas"/>
          <w:color w:val="424242"/>
        </w:rPr>
        <w:t>Savivaldis mokymasis</w:t>
      </w:r>
      <w:r w:rsidRPr="00E76ADC">
        <w:rPr>
          <w:color w:val="424242"/>
        </w:rPr>
        <w:t> – mokymasis, per kurį asmuo savo iniciatyva išsiaiškina mokymosi poreikius, keliasi tikslus, planuojasi mokymąsi, susikuria ar pasirenka mokymosi aplinką bei priemones, sau tinkamas mokymosi strategijas, įsivertina pasiekimus ir pažangą.</w:t>
      </w:r>
    </w:p>
    <w:p w14:paraId="2B73A84D" w14:textId="23A19CD5" w:rsidR="00DF56A1" w:rsidRPr="004E0159" w:rsidRDefault="00DF56A1" w:rsidP="00556ECB">
      <w:pPr>
        <w:pStyle w:val="prastasiniatinklio"/>
        <w:shd w:val="clear" w:color="auto" w:fill="FFFFFF"/>
        <w:spacing w:before="0" w:beforeAutospacing="0" w:after="0" w:afterAutospacing="0"/>
        <w:ind w:firstLine="709"/>
        <w:jc w:val="both"/>
      </w:pPr>
      <w:r w:rsidRPr="004E0159">
        <w:rPr>
          <w:rStyle w:val="Grietas"/>
        </w:rPr>
        <w:t>Vertinimo kriterijai</w:t>
      </w:r>
      <w:r w:rsidRPr="004E0159">
        <w:t> – pagal pagrindinio ir vidurinio ugdymo bendrosiose programose pateiktus apibendrintus kokybinius mokinių žinių, supratimo ir gebėjimų vertinimo aprašus numatyti mokinių pasiekimų vertinimo lygiai (</w:t>
      </w:r>
      <w:r w:rsidR="00733636" w:rsidRPr="004E0159">
        <w:t>slenkstinis,</w:t>
      </w:r>
      <w:r w:rsidR="00733636" w:rsidRPr="004E0159">
        <w:rPr>
          <w:b/>
        </w:rPr>
        <w:t xml:space="preserve"> </w:t>
      </w:r>
      <w:r w:rsidRPr="004E0159">
        <w:t>patenkinamas, pagrindinis, aukštesnysis).</w:t>
      </w:r>
    </w:p>
    <w:p w14:paraId="0F0C4DC5" w14:textId="4FE01DF3" w:rsidR="00DF56A1" w:rsidRPr="00E76ADC" w:rsidRDefault="00DF56A1" w:rsidP="00556ECB">
      <w:pPr>
        <w:pStyle w:val="prastasiniatinklio"/>
        <w:shd w:val="clear" w:color="auto" w:fill="FFFFFF"/>
        <w:spacing w:before="0" w:beforeAutospacing="0" w:after="0" w:afterAutospacing="0"/>
        <w:ind w:firstLine="709"/>
        <w:jc w:val="both"/>
        <w:rPr>
          <w:color w:val="424242"/>
        </w:rPr>
      </w:pPr>
      <w:r w:rsidRPr="00E76ADC">
        <w:rPr>
          <w:rStyle w:val="Grietas"/>
          <w:color w:val="424242"/>
        </w:rPr>
        <w:t>Įvertinimas</w:t>
      </w:r>
      <w:r w:rsidRPr="00E76ADC">
        <w:rPr>
          <w:color w:val="424242"/>
        </w:rPr>
        <w:t> – vertinimo proceso rezultatas, konkretus sprendimas apie mokinio pasiekimus ir pažangą.</w:t>
      </w:r>
    </w:p>
    <w:p w14:paraId="08F155BC" w14:textId="5AA6360B" w:rsidR="00DF56A1" w:rsidRPr="00370FE9" w:rsidRDefault="00DF56A1" w:rsidP="00556ECB">
      <w:pPr>
        <w:pStyle w:val="prastasiniatinklio"/>
        <w:shd w:val="clear" w:color="auto" w:fill="FFFFFF"/>
        <w:spacing w:before="0" w:beforeAutospacing="0" w:after="0" w:afterAutospacing="0"/>
        <w:ind w:firstLine="709"/>
        <w:jc w:val="both"/>
        <w:rPr>
          <w:color w:val="424242"/>
        </w:rPr>
      </w:pPr>
      <w:r w:rsidRPr="00370FE9">
        <w:rPr>
          <w:rStyle w:val="Grietas"/>
          <w:color w:val="424242"/>
        </w:rPr>
        <w:t>Įsivertinimas</w:t>
      </w:r>
      <w:r w:rsidRPr="00370FE9">
        <w:rPr>
          <w:color w:val="424242"/>
        </w:rPr>
        <w:t> – paties mokinio ugdymo proceso, pasiekimų ir pažangos stebėjimas, vertinimas ir nusimatymas tolesnių mokymosi žingsnių.</w:t>
      </w:r>
    </w:p>
    <w:p w14:paraId="7678FB58" w14:textId="62C9EF25" w:rsidR="00AD4203" w:rsidRPr="00E856BD" w:rsidRDefault="00DF56A1" w:rsidP="00556ECB">
      <w:pPr>
        <w:shd w:val="clear" w:color="auto" w:fill="FEFEFE"/>
        <w:ind w:firstLine="709"/>
        <w:jc w:val="both"/>
        <w:rPr>
          <w:rFonts w:ascii="Roboto" w:hAnsi="Roboto"/>
          <w:color w:val="352D2A"/>
        </w:rPr>
      </w:pPr>
      <w:r w:rsidRPr="005613B2">
        <w:rPr>
          <w:rStyle w:val="Grietas"/>
          <w:color w:val="424242"/>
        </w:rPr>
        <w:t>Kontrolinis darbas</w:t>
      </w:r>
      <w:r w:rsidRPr="005613B2">
        <w:rPr>
          <w:color w:val="424242"/>
        </w:rPr>
        <w:t> – ne trumpesnis kaip 30 minučių  savarankiškai atliekamas ir įvertinamas darbas, skirtas mokinio pasiekimams ir pažangai patikrinti baigus dalyko programos dalį.</w:t>
      </w:r>
      <w:r w:rsidR="00AD4203" w:rsidRPr="00AD4203">
        <w:rPr>
          <w:rFonts w:ascii="Roboto" w:hAnsi="Roboto"/>
          <w:color w:val="352D2A"/>
        </w:rPr>
        <w:t xml:space="preserve"> </w:t>
      </w:r>
    </w:p>
    <w:p w14:paraId="38847637" w14:textId="1F4AACE4" w:rsidR="00E26F66" w:rsidRPr="00B25D56" w:rsidRDefault="00DF56A1" w:rsidP="00556ECB">
      <w:pPr>
        <w:pStyle w:val="prastasiniatinklio"/>
        <w:shd w:val="clear" w:color="auto" w:fill="FFFFFF"/>
        <w:spacing w:before="0" w:beforeAutospacing="0" w:after="0" w:afterAutospacing="0"/>
        <w:ind w:firstLine="709"/>
        <w:rPr>
          <w:color w:val="424242"/>
        </w:rPr>
      </w:pPr>
      <w:r w:rsidRPr="00581938">
        <w:rPr>
          <w:rStyle w:val="Grietas"/>
          <w:color w:val="424242"/>
        </w:rPr>
        <w:t>Apklausa, savarankiškas darbas raštu</w:t>
      </w:r>
      <w:r w:rsidRPr="00581938">
        <w:rPr>
          <w:color w:val="424242"/>
        </w:rPr>
        <w:t> – vertinimo metodas, kai per trumpesnę nei 30 minučių pamokos dalį mokinys(</w:t>
      </w:r>
      <w:proofErr w:type="spellStart"/>
      <w:r w:rsidRPr="00581938">
        <w:rPr>
          <w:color w:val="424242"/>
        </w:rPr>
        <w:t>iai</w:t>
      </w:r>
      <w:proofErr w:type="spellEnd"/>
      <w:r w:rsidRPr="00581938">
        <w:rPr>
          <w:color w:val="424242"/>
        </w:rPr>
        <w:t>) klausinėjamas(i) žodžiu ir /arba raštu siekiant patikrinti žinias</w:t>
      </w:r>
      <w:r w:rsidRPr="00C23BBA">
        <w:rPr>
          <w:color w:val="424242"/>
        </w:rPr>
        <w:t>, mokėjimą, įgūdžius.</w:t>
      </w:r>
    </w:p>
    <w:p w14:paraId="7D483A97" w14:textId="77777777" w:rsidR="00556ECB" w:rsidRDefault="00556ECB" w:rsidP="00556ECB">
      <w:pPr>
        <w:jc w:val="center"/>
        <w:rPr>
          <w:b/>
        </w:rPr>
      </w:pPr>
    </w:p>
    <w:p w14:paraId="56FC9FCD" w14:textId="77777777" w:rsidR="00556ECB" w:rsidRDefault="00556ECB" w:rsidP="00556ECB">
      <w:pPr>
        <w:jc w:val="center"/>
        <w:rPr>
          <w:b/>
        </w:rPr>
      </w:pPr>
    </w:p>
    <w:p w14:paraId="348B5982" w14:textId="77777777" w:rsidR="00556ECB" w:rsidRDefault="00556ECB" w:rsidP="00556ECB">
      <w:pPr>
        <w:jc w:val="center"/>
        <w:rPr>
          <w:b/>
        </w:rPr>
      </w:pPr>
    </w:p>
    <w:p w14:paraId="60F5A87E" w14:textId="77777777" w:rsidR="00556ECB" w:rsidRDefault="00556ECB" w:rsidP="00556ECB">
      <w:pPr>
        <w:jc w:val="center"/>
        <w:rPr>
          <w:b/>
        </w:rPr>
      </w:pPr>
    </w:p>
    <w:p w14:paraId="4B4DC290" w14:textId="77777777" w:rsidR="00556ECB" w:rsidRDefault="00556ECB" w:rsidP="00556ECB">
      <w:pPr>
        <w:jc w:val="center"/>
        <w:rPr>
          <w:b/>
        </w:rPr>
      </w:pPr>
    </w:p>
    <w:p w14:paraId="4CB7E0C4" w14:textId="77777777" w:rsidR="006E40CA" w:rsidRDefault="006E40CA" w:rsidP="00556ECB">
      <w:pPr>
        <w:jc w:val="center"/>
        <w:rPr>
          <w:b/>
        </w:rPr>
      </w:pPr>
      <w:r w:rsidRPr="00E02F1B">
        <w:rPr>
          <w:b/>
        </w:rPr>
        <w:t>II. VERTINIMO PLANAVIMAS</w:t>
      </w:r>
    </w:p>
    <w:p w14:paraId="45368F4D" w14:textId="77777777" w:rsidR="006E40CA" w:rsidRPr="006C03DA" w:rsidRDefault="006E40CA" w:rsidP="00556ECB">
      <w:pPr>
        <w:ind w:firstLine="600"/>
        <w:jc w:val="both"/>
      </w:pPr>
    </w:p>
    <w:p w14:paraId="59245D7B" w14:textId="77777777" w:rsidR="0073374F" w:rsidRDefault="0073374F" w:rsidP="00556ECB">
      <w:pPr>
        <w:jc w:val="both"/>
      </w:pPr>
    </w:p>
    <w:p w14:paraId="63230FB9" w14:textId="7CA3E540" w:rsidR="0073374F" w:rsidRPr="006C03DA" w:rsidRDefault="00D33397" w:rsidP="00556ECB">
      <w:pPr>
        <w:ind w:firstLine="709"/>
        <w:jc w:val="both"/>
        <w:rPr>
          <w:noProof/>
        </w:rPr>
      </w:pPr>
      <w:r>
        <w:t>6</w:t>
      </w:r>
      <w:r w:rsidR="0073374F">
        <w:t>. Dalykinių programų ilgalaikiuose</w:t>
      </w:r>
      <w:r w:rsidR="0073374F" w:rsidRPr="006C03DA">
        <w:t xml:space="preserve"> </w:t>
      </w:r>
      <w:r w:rsidR="0073374F">
        <w:t>teminiuose planuose</w:t>
      </w:r>
      <w:r w:rsidR="0073374F" w:rsidRPr="006C03DA">
        <w:t xml:space="preserve"> dalykų mokytojai numato mokymosi rezultatų vertinimo metodus, principus, numato, kaip bus vertinama mokymosi pažanga mokslo metų eigoje, kaip bus atsiskaitoma už programos dalis bei visą kursą.</w:t>
      </w:r>
    </w:p>
    <w:p w14:paraId="531F1674" w14:textId="64FB5E92" w:rsidR="00455829" w:rsidRDefault="00D33397" w:rsidP="00B25D56">
      <w:pPr>
        <w:ind w:firstLine="709"/>
        <w:jc w:val="both"/>
      </w:pPr>
      <w:r>
        <w:t>7</w:t>
      </w:r>
      <w:r w:rsidR="0073374F">
        <w:t xml:space="preserve">. </w:t>
      </w:r>
      <w:r w:rsidR="0073374F" w:rsidRPr="006C03DA">
        <w:t>Mokslo metų pradžioje dalykų mokytojai su mokiniais aptaria bendrąją mokinių pažangos ir pasiekimų vertinimo tvarką, dalyko vertinimo metodiką, atsiskaitymo laiką, o kiekvienos pamokos</w:t>
      </w:r>
      <w:r w:rsidR="0073374F">
        <w:t xml:space="preserve"> </w:t>
      </w:r>
      <w:r w:rsidR="0073374F" w:rsidRPr="006C03DA">
        <w:t>pradžioje – ir konkrečius mokymosi uždavinius, užduotis, vertinimo kriterijus.</w:t>
      </w:r>
    </w:p>
    <w:p w14:paraId="15D7BE5B" w14:textId="0F262DAE" w:rsidR="00396EA0" w:rsidRDefault="00D33397" w:rsidP="00396EA0">
      <w:pPr>
        <w:tabs>
          <w:tab w:val="left" w:pos="1276"/>
        </w:tabs>
        <w:ind w:firstLine="720"/>
        <w:jc w:val="both"/>
        <w:rPr>
          <w:color w:val="000000"/>
        </w:rPr>
      </w:pPr>
      <w:r>
        <w:rPr>
          <w:color w:val="000000"/>
        </w:rPr>
        <w:t>8</w:t>
      </w:r>
      <w:r w:rsidR="00396EA0">
        <w:rPr>
          <w:color w:val="000000"/>
        </w:rPr>
        <w:t>. Vert</w:t>
      </w:r>
      <w:r w:rsidR="00B32FD0">
        <w:rPr>
          <w:color w:val="000000"/>
        </w:rPr>
        <w:t>inimas leidžia pastebėti, kada</w:t>
      </w:r>
      <w:r w:rsidR="00396EA0">
        <w:rPr>
          <w:color w:val="000000"/>
        </w:rPr>
        <w:t xml:space="preserve"> mokiniui reikalinga trumpalaikė ar tęstinė mokymosi pagalba. Tai svarbu </w:t>
      </w:r>
      <w:r w:rsidR="00396EA0">
        <w:t>ir dėl didelio mokymosi potencialo mokinių optimalaus gebėjimų augimo, ir dėl visų mokinių, kuriems reikalinga papildoma pagalba,</w:t>
      </w:r>
      <w:r w:rsidR="00396EA0">
        <w:rPr>
          <w:color w:val="000000"/>
        </w:rPr>
        <w:t xml:space="preserve"> siekiant suteikti ją laiku, kad visų mokinių pasiekimai gerėtų.</w:t>
      </w:r>
    </w:p>
    <w:p w14:paraId="10AE563E" w14:textId="63EFB0C9" w:rsidR="00396EA0" w:rsidRDefault="00D33397" w:rsidP="00396EA0">
      <w:pPr>
        <w:tabs>
          <w:tab w:val="left" w:pos="1276"/>
        </w:tabs>
        <w:ind w:firstLine="720"/>
        <w:jc w:val="both"/>
        <w:rPr>
          <w:color w:val="000000"/>
        </w:rPr>
      </w:pPr>
      <w:r>
        <w:rPr>
          <w:color w:val="000000"/>
        </w:rPr>
        <w:t>9</w:t>
      </w:r>
      <w:r w:rsidR="00396EA0">
        <w:rPr>
          <w:color w:val="000000"/>
        </w:rPr>
        <w:t>. Išorinis apibendrinamasis vertinimas apima nacionalinius mokinių pasiekimų patikrinimus (toliau – NMPP), pagrindinio ugdymo pasiekimų patikrinimą (toliau – PUPP), brandos egzaminus (toliau – BE). NMPP, PUPP ir BE organizuojami švietimo, mokslo ir sporto ministro nustatyta tvarka.</w:t>
      </w:r>
    </w:p>
    <w:p w14:paraId="0B2F504F" w14:textId="2D970AD3" w:rsidR="00356A9B" w:rsidRPr="006C03DA" w:rsidRDefault="00D33397" w:rsidP="00B25D56">
      <w:pPr>
        <w:ind w:firstLine="709"/>
        <w:jc w:val="both"/>
      </w:pPr>
      <w:r>
        <w:t>10</w:t>
      </w:r>
      <w:r w:rsidR="00455829" w:rsidRPr="00455829">
        <w:t>.</w:t>
      </w:r>
      <w:r w:rsidR="00455829">
        <w:rPr>
          <w:b/>
        </w:rPr>
        <w:t xml:space="preserve"> </w:t>
      </w:r>
      <w:r w:rsidR="00356A9B" w:rsidRPr="006C03DA">
        <w:t xml:space="preserve">Kontrolinių darbų grafikai </w:t>
      </w:r>
      <w:r w:rsidR="00700AB0">
        <w:t>fiksuojami el. dienyne</w:t>
      </w:r>
      <w:r w:rsidR="00356A9B" w:rsidRPr="006C03DA">
        <w:t>, sudaromi ne trumpesniam kaip mėnesio laikotarpiui, aptariami su mokiniais</w:t>
      </w:r>
      <w:r w:rsidR="00356A9B">
        <w:t>.</w:t>
      </w:r>
      <w:r w:rsidR="00356A9B" w:rsidRPr="006C03DA">
        <w:t xml:space="preserve"> Mokiniams per dieną gali būti skiriama ne daugiau kaip vienas kontrolinis darbas.</w:t>
      </w:r>
    </w:p>
    <w:p w14:paraId="31289AA0" w14:textId="758CCE4A" w:rsidR="00356A9B" w:rsidRPr="006C03DA" w:rsidRDefault="00D33397" w:rsidP="00B25D56">
      <w:pPr>
        <w:ind w:firstLine="709"/>
        <w:jc w:val="both"/>
      </w:pPr>
      <w:r>
        <w:t>11</w:t>
      </w:r>
      <w:r w:rsidR="00356A9B" w:rsidRPr="006C03DA">
        <w:t>. Apie kontrolinį darbą mokiniai informuojami ne vėliau kaip prieš savaitę. Mokiniams turi būti aišku, ką jie turi mokėti, ką pasiekti ir kaip bus vertinama. Prieš vykdant kontrolinį darbą, skiriamas laikas išeitai medžiagai pakartoti, įtvirtinti.</w:t>
      </w:r>
    </w:p>
    <w:p w14:paraId="7DC0C13D" w14:textId="1F1D8DE3" w:rsidR="00356A9B" w:rsidRPr="006C03DA" w:rsidRDefault="00D33397" w:rsidP="00B25D56">
      <w:pPr>
        <w:ind w:firstLine="709"/>
        <w:jc w:val="both"/>
      </w:pPr>
      <w:r>
        <w:t>12</w:t>
      </w:r>
      <w:r w:rsidR="00E73407">
        <w:t>. N</w:t>
      </w:r>
      <w:r w:rsidR="00E73407" w:rsidRPr="00E73407">
        <w:t xml:space="preserve">eakivaizdinių klasių mokiniai </w:t>
      </w:r>
      <w:r w:rsidR="00E73407">
        <w:t>su įskaitų programa supažindinami mokslo metų pradžioje. Į</w:t>
      </w:r>
      <w:r w:rsidR="00356A9B" w:rsidRPr="006C03DA">
        <w:t xml:space="preserve">skaitų laikymo grafikai mokiniams pateikiami </w:t>
      </w:r>
      <w:r w:rsidR="00E73407">
        <w:t>I-</w:t>
      </w:r>
      <w:proofErr w:type="spellStart"/>
      <w:r w:rsidR="00E73407">
        <w:t>ojo</w:t>
      </w:r>
      <w:proofErr w:type="spellEnd"/>
      <w:r w:rsidR="00E73407">
        <w:t xml:space="preserve"> </w:t>
      </w:r>
      <w:r w:rsidR="00356A9B" w:rsidRPr="006C03DA">
        <w:t>pusmečio pradžioje. Įskaitų datas ir laiką dalykų mokytojai aptaria su mokiniais.</w:t>
      </w:r>
      <w:r w:rsidR="00C4771F">
        <w:t xml:space="preserve"> Įskaita -  tai mokytojo parengtas kontrolinis darbas už pusmetį.</w:t>
      </w:r>
    </w:p>
    <w:p w14:paraId="66C24E8C" w14:textId="5877435D" w:rsidR="00F4762C" w:rsidRDefault="00D33397" w:rsidP="00B25D56">
      <w:pPr>
        <w:ind w:firstLine="709"/>
        <w:jc w:val="both"/>
      </w:pPr>
      <w:r>
        <w:t>13</w:t>
      </w:r>
      <w:r w:rsidR="00E96F9D">
        <w:t>. Mokinių mokymas namuose organizuojamas</w:t>
      </w:r>
      <w:r w:rsidR="00120023">
        <w:t xml:space="preserve"> </w:t>
      </w:r>
      <w:r w:rsidR="00E96F9D">
        <w:t>vadovaujantis Mokinių mokymo stacionarinėje asmens sveikatos priežiūros įstaigoje ir namuose organizavimo tvarkos aprašu, patvirtintu Lietuvos Respublikos švietimo ir mokslo ministro 2012 m. rugsėjo 26 d. įsakymu Nr.V-1405 „Dėl Mokinių mokymo stacionarinėje asmens sveikatos priežiūros įstaigoje ir namuose organizavimo tvarkos aprašo patvirtinimo“ ir Mokymosi formų ir mokymo organizavimo tvarkos aprašu.</w:t>
      </w:r>
    </w:p>
    <w:p w14:paraId="7439BCFC" w14:textId="77777777" w:rsidR="00B25D56" w:rsidRDefault="00D33397" w:rsidP="00B25D56">
      <w:pPr>
        <w:ind w:firstLine="709"/>
        <w:jc w:val="both"/>
      </w:pPr>
      <w:r>
        <w:t>14</w:t>
      </w:r>
      <w:r w:rsidR="00356A9B" w:rsidRPr="006C03DA">
        <w:t>. Kontrolinių darbų, įskaitų užduotys parenkamos įvairios, kad kiekvienas mokinys galėtų atlikti nors kelias papraste</w:t>
      </w:r>
      <w:r w:rsidR="00356A9B">
        <w:t>s</w:t>
      </w:r>
      <w:r w:rsidR="00356A9B" w:rsidRPr="006C03DA">
        <w:t>nes ir gauti teigiamą įvertinimą. Rekomenduojama užduotis pateikti taip, kad būtų nurodytas kiekvienos užduoties ar klausimo įvertinimas balais. Kontrolinių darbų, įskaitų rezultatai aptariami klasėje, numatomi būdai mokymosi spragoms šalinti.</w:t>
      </w:r>
    </w:p>
    <w:p w14:paraId="7CE5AE98" w14:textId="77777777" w:rsidR="00B25D56" w:rsidRDefault="00D33397" w:rsidP="00B25D56">
      <w:pPr>
        <w:ind w:firstLine="709"/>
        <w:jc w:val="both"/>
      </w:pPr>
      <w:r>
        <w:rPr>
          <w:rFonts w:ascii="Roboto" w:hAnsi="Roboto"/>
          <w:color w:val="352D2A"/>
        </w:rPr>
        <w:t>15</w:t>
      </w:r>
      <w:r w:rsidR="00094E5B">
        <w:rPr>
          <w:rFonts w:ascii="Roboto" w:hAnsi="Roboto"/>
          <w:color w:val="352D2A"/>
        </w:rPr>
        <w:t xml:space="preserve">. </w:t>
      </w:r>
      <w:r w:rsidR="00DB7A0F" w:rsidRPr="003261F8">
        <w:rPr>
          <w:rFonts w:ascii="Roboto" w:hAnsi="Roboto"/>
          <w:color w:val="352D2A"/>
        </w:rPr>
        <w:t>Metodinėse grupėse mokytojai aptaria ir suderina mokomojo dalyko ilgalaikius planus bei vertinimo tvarką (vertini</w:t>
      </w:r>
      <w:r w:rsidR="00094E5B">
        <w:rPr>
          <w:rFonts w:ascii="Roboto" w:hAnsi="Roboto"/>
          <w:color w:val="352D2A"/>
        </w:rPr>
        <w:t>mo metodus, formas, kriterijus):</w:t>
      </w:r>
    </w:p>
    <w:p w14:paraId="171A8622" w14:textId="77777777" w:rsidR="00B25D56" w:rsidRDefault="005D5C6F" w:rsidP="00B25D56">
      <w:pPr>
        <w:ind w:firstLine="851"/>
        <w:jc w:val="both"/>
      </w:pPr>
      <w:r>
        <w:rPr>
          <w:rFonts w:ascii="Roboto" w:hAnsi="Roboto"/>
          <w:color w:val="352D2A"/>
        </w:rPr>
        <w:t>15</w:t>
      </w:r>
      <w:r w:rsidR="00094E5B">
        <w:rPr>
          <w:rFonts w:ascii="Roboto" w:hAnsi="Roboto"/>
          <w:color w:val="352D2A"/>
        </w:rPr>
        <w:t>.1</w:t>
      </w:r>
      <w:r w:rsidR="00DB7A0F" w:rsidRPr="003261F8">
        <w:rPr>
          <w:rFonts w:ascii="Roboto" w:hAnsi="Roboto"/>
          <w:color w:val="352D2A"/>
        </w:rPr>
        <w:t>. Vertinimas planuojamas metams ir nurodomas ilgalaikiuose planuose:</w:t>
      </w:r>
    </w:p>
    <w:p w14:paraId="45CD5AC8" w14:textId="77777777" w:rsidR="00B25D56" w:rsidRDefault="005D5C6F" w:rsidP="00B25D56">
      <w:pPr>
        <w:ind w:firstLine="993"/>
        <w:jc w:val="both"/>
      </w:pPr>
      <w:r>
        <w:rPr>
          <w:rFonts w:ascii="Roboto" w:hAnsi="Roboto"/>
          <w:color w:val="352D2A"/>
        </w:rPr>
        <w:t>15</w:t>
      </w:r>
      <w:r w:rsidR="00094E5B">
        <w:rPr>
          <w:rFonts w:ascii="Roboto" w:hAnsi="Roboto"/>
          <w:color w:val="352D2A"/>
        </w:rPr>
        <w:t>.1</w:t>
      </w:r>
      <w:r w:rsidR="00DB7A0F" w:rsidRPr="003261F8">
        <w:rPr>
          <w:rFonts w:ascii="Roboto" w:hAnsi="Roboto"/>
          <w:color w:val="352D2A"/>
        </w:rPr>
        <w:t>.1. aprašoma dalyko vertinimo tvarka (pvz., vertinimas įrašu „įskaityta“, kaupiamasis vertinimas, mokinių, kurie yra atleisti nuo dalyko lankymo, vertinimas ir pan.);</w:t>
      </w:r>
    </w:p>
    <w:p w14:paraId="3EB234A1" w14:textId="77777777" w:rsidR="00B25D56" w:rsidRDefault="005D5C6F" w:rsidP="00B25D56">
      <w:pPr>
        <w:ind w:firstLine="993"/>
        <w:jc w:val="both"/>
      </w:pPr>
      <w:r>
        <w:rPr>
          <w:rFonts w:ascii="Roboto" w:hAnsi="Roboto"/>
          <w:color w:val="352D2A"/>
        </w:rPr>
        <w:t>15</w:t>
      </w:r>
      <w:r w:rsidR="00094E5B">
        <w:rPr>
          <w:rFonts w:ascii="Roboto" w:hAnsi="Roboto"/>
          <w:color w:val="352D2A"/>
        </w:rPr>
        <w:t>.</w:t>
      </w:r>
      <w:r w:rsidR="00DB7A0F" w:rsidRPr="003261F8">
        <w:rPr>
          <w:rFonts w:ascii="Roboto" w:hAnsi="Roboto"/>
          <w:color w:val="352D2A"/>
        </w:rPr>
        <w:t>2.2. mokymo ir mokymosi turinyje nurodomos vertinimo formos (kontrolinis darbas, laboratorinis darbas, savarankiškas darbas, projektas, įskaita ir kt.).</w:t>
      </w:r>
    </w:p>
    <w:p w14:paraId="17F8C4EF" w14:textId="77777777" w:rsidR="00B25D56" w:rsidRDefault="005D5C6F" w:rsidP="00B25D56">
      <w:pPr>
        <w:ind w:firstLine="851"/>
        <w:jc w:val="both"/>
      </w:pPr>
      <w:r>
        <w:rPr>
          <w:rFonts w:ascii="Roboto" w:hAnsi="Roboto"/>
          <w:color w:val="352D2A"/>
        </w:rPr>
        <w:t>15</w:t>
      </w:r>
      <w:r w:rsidR="00094E5B">
        <w:rPr>
          <w:rFonts w:ascii="Roboto" w:hAnsi="Roboto"/>
          <w:color w:val="352D2A"/>
        </w:rPr>
        <w:t>.2</w:t>
      </w:r>
      <w:r w:rsidR="00DB7A0F" w:rsidRPr="003261F8">
        <w:rPr>
          <w:rFonts w:ascii="Roboto" w:hAnsi="Roboto"/>
          <w:color w:val="352D2A"/>
        </w:rPr>
        <w:t>. Mokytojas, pradėdamas naują skyrių (temą), su mokiniais aptaria tikslus ir uždavinius, vertinimo formas ir kriterijus, darbo metodus ir laukiamus rezultatus. Atsižvelgiant į mokinių patirtį, gebėjimus ir poreikius skyriaus (temos) ir(ar) pamokos vertinimas konkretizuojamas.</w:t>
      </w:r>
    </w:p>
    <w:p w14:paraId="411881B2" w14:textId="3DA7C916" w:rsidR="00DB7A0F" w:rsidRPr="00B25D56" w:rsidRDefault="005D5C6F" w:rsidP="00B25D56">
      <w:pPr>
        <w:ind w:firstLine="851"/>
        <w:jc w:val="both"/>
      </w:pPr>
      <w:r>
        <w:rPr>
          <w:rFonts w:ascii="Roboto" w:hAnsi="Roboto"/>
          <w:color w:val="352D2A"/>
        </w:rPr>
        <w:t>15</w:t>
      </w:r>
      <w:r w:rsidR="00094E5B">
        <w:rPr>
          <w:rFonts w:ascii="Roboto" w:hAnsi="Roboto"/>
          <w:color w:val="352D2A"/>
        </w:rPr>
        <w:t>.3</w:t>
      </w:r>
      <w:r w:rsidR="00DB7A0F" w:rsidRPr="003261F8">
        <w:rPr>
          <w:rFonts w:ascii="Roboto" w:hAnsi="Roboto"/>
          <w:color w:val="352D2A"/>
        </w:rPr>
        <w:t>. Kiekvieno pusmečio pabaigoje mokytojas organizuoja mokinių mokymosi pasiekimų ir pažangos įsivertinimą (refleksiją).</w:t>
      </w:r>
    </w:p>
    <w:p w14:paraId="60D813EF" w14:textId="77777777" w:rsidR="00DB7A0F" w:rsidRPr="006C03DA" w:rsidRDefault="00DB7A0F" w:rsidP="00356A9B">
      <w:pPr>
        <w:jc w:val="both"/>
      </w:pPr>
    </w:p>
    <w:p w14:paraId="546A3485" w14:textId="77777777" w:rsidR="006B4A7D" w:rsidRDefault="006B4A7D" w:rsidP="00356A9B">
      <w:pPr>
        <w:jc w:val="center"/>
        <w:rPr>
          <w:b/>
        </w:rPr>
      </w:pPr>
    </w:p>
    <w:p w14:paraId="096DB7FF" w14:textId="77777777" w:rsidR="00356A9B" w:rsidRDefault="00356A9B" w:rsidP="00356A9B">
      <w:pPr>
        <w:jc w:val="center"/>
        <w:rPr>
          <w:b/>
        </w:rPr>
      </w:pPr>
      <w:r w:rsidRPr="00F93238">
        <w:rPr>
          <w:b/>
        </w:rPr>
        <w:t>III. VERTINIMAS UGDYMO PROCESE. VERTINIMO FIKSAVIMAS</w:t>
      </w:r>
    </w:p>
    <w:p w14:paraId="513877C5" w14:textId="77777777" w:rsidR="009F5B1B" w:rsidRPr="00F93238" w:rsidRDefault="009F5B1B" w:rsidP="00356A9B">
      <w:pPr>
        <w:jc w:val="center"/>
        <w:rPr>
          <w:b/>
        </w:rPr>
      </w:pPr>
    </w:p>
    <w:p w14:paraId="39173C2F" w14:textId="383FC592" w:rsidR="00190CEE" w:rsidRDefault="004C6DEC" w:rsidP="00190CEE">
      <w:pPr>
        <w:tabs>
          <w:tab w:val="left" w:pos="1276"/>
        </w:tabs>
        <w:ind w:firstLine="720"/>
        <w:jc w:val="both"/>
      </w:pPr>
      <w:r>
        <w:t>16</w:t>
      </w:r>
      <w:r w:rsidR="00190CEE" w:rsidRPr="006C03DA">
        <w:t xml:space="preserve">. Pagal </w:t>
      </w:r>
      <w:r w:rsidR="00190CEE">
        <w:t xml:space="preserve">pradinio, </w:t>
      </w:r>
      <w:r w:rsidR="00190CEE" w:rsidRPr="006C03DA">
        <w:t>pagrindinio ir vidurinio ugdymo programas besimokančių mokinių pasiekimams vertinti taikoma 10 balų vertinimo sistema.</w:t>
      </w:r>
    </w:p>
    <w:p w14:paraId="64345AE2" w14:textId="397C3E15" w:rsidR="00DB7A0F" w:rsidRDefault="00DB7A0F" w:rsidP="00B25D56">
      <w:pPr>
        <w:tabs>
          <w:tab w:val="left" w:pos="1276"/>
        </w:tabs>
        <w:ind w:firstLine="720"/>
        <w:jc w:val="both"/>
        <w:rPr>
          <w:color w:val="FF0000"/>
        </w:rPr>
      </w:pPr>
      <w:r w:rsidRPr="00715B07">
        <w:rPr>
          <w:rFonts w:ascii="Roboto" w:hAnsi="Roboto"/>
          <w:color w:val="352D2A"/>
          <w:shd w:val="clear" w:color="auto" w:fill="FEFEFE"/>
        </w:rPr>
        <w:lastRenderedPageBreak/>
        <w:t>Vertinimą ugdymo procese sudaro vienas kitą papildantys vertinimo tipai: formuojamasis ugdomasis, diagnostinis ir(ar) kaupiamasis bei apibendrinamasis.</w:t>
      </w:r>
    </w:p>
    <w:p w14:paraId="4B1C2F97" w14:textId="7E8EE92E" w:rsidR="00BF1DCF" w:rsidRDefault="004C6DEC" w:rsidP="00B25D56">
      <w:pPr>
        <w:pStyle w:val="prastasiniatinklio"/>
        <w:shd w:val="clear" w:color="auto" w:fill="FFFFFF"/>
        <w:spacing w:before="0" w:beforeAutospacing="0" w:after="0" w:afterAutospacing="0"/>
        <w:ind w:firstLine="720"/>
      </w:pPr>
      <w:r>
        <w:t>17</w:t>
      </w:r>
      <w:r w:rsidR="00190CEE" w:rsidRPr="00F85E95">
        <w:t>. </w:t>
      </w:r>
      <w:r w:rsidR="00ED6AB1" w:rsidRPr="00F85E95">
        <w:rPr>
          <w:shd w:val="clear" w:color="auto" w:fill="FFFFFF"/>
        </w:rPr>
        <w:t xml:space="preserve">Vertinant mokinių pasiekimus orientuojamasi į pasiekimų lygius, apibrėžtus pradinio, pagrindinio ir vidurinio ugdymo bendrosiose programose. </w:t>
      </w:r>
      <w:r w:rsidR="00190CEE" w:rsidRPr="00F85E95">
        <w:t xml:space="preserve">Pradinio, pagrindinio ir vidurinio ugdymo bendrosiose programose išskirti slenkstinis, patenkinamas, pagrindinis ir aukštesnysis lygiai. </w:t>
      </w:r>
      <w:r w:rsidR="00436F41" w:rsidRPr="00F85E95">
        <w:t>L</w:t>
      </w:r>
      <w:r w:rsidR="00190CEE" w:rsidRPr="00F85E95">
        <w:t>ygiai siejami su pažymiu: slenkstinis lygis –</w:t>
      </w:r>
      <w:r w:rsidR="002D4C21" w:rsidRPr="00F85E95">
        <w:t xml:space="preserve"> 4 balai, patenkinamas lygis – </w:t>
      </w:r>
      <w:r w:rsidR="00190CEE" w:rsidRPr="00F85E95">
        <w:t>5–6 balai, pagrindinis lygis – 7–8 balai, aukštesnysis lygis – 9–10 balų.</w:t>
      </w:r>
    </w:p>
    <w:p w14:paraId="6366DFCE" w14:textId="76D1EB61" w:rsidR="00356A9B" w:rsidRPr="00BF1DCF" w:rsidRDefault="004C6DEC" w:rsidP="00B25D56">
      <w:pPr>
        <w:pStyle w:val="prastasiniatinklio"/>
        <w:shd w:val="clear" w:color="auto" w:fill="FFFFFF"/>
        <w:spacing w:before="0" w:beforeAutospacing="0" w:after="0" w:afterAutospacing="0"/>
        <w:ind w:firstLine="720"/>
        <w:rPr>
          <w:shd w:val="clear" w:color="auto" w:fill="FFFFFF"/>
        </w:rPr>
      </w:pPr>
      <w:r>
        <w:t>18</w:t>
      </w:r>
      <w:r w:rsidR="00356A9B" w:rsidRPr="006C03DA">
        <w:t>. Dorinio ugdymo</w:t>
      </w:r>
      <w:r w:rsidR="006417A0">
        <w:t xml:space="preserve"> (tikybos, etikos)</w:t>
      </w:r>
      <w:r w:rsidR="00CB76C5">
        <w:t>, pilietiškumo pagrindų, socialinė</w:t>
      </w:r>
      <w:r w:rsidR="00167142">
        <w:t>s</w:t>
      </w:r>
      <w:r w:rsidR="00CB76C5">
        <w:t>-pilietinė</w:t>
      </w:r>
      <w:r w:rsidR="00167142">
        <w:t>s veiklos</w:t>
      </w:r>
      <w:r w:rsidR="00CB76C5">
        <w:t xml:space="preserve">, </w:t>
      </w:r>
      <w:r w:rsidR="00167142">
        <w:t>ekonomikos ir verslumo</w:t>
      </w:r>
      <w:r w:rsidR="006417A0">
        <w:t xml:space="preserve">, </w:t>
      </w:r>
      <w:r w:rsidR="006417A0" w:rsidRPr="006417A0">
        <w:t>pasirenkamųjų dalykų</w:t>
      </w:r>
      <w:r w:rsidR="006417A0">
        <w:t xml:space="preserve"> mokymosi pasiekimai mokiniams</w:t>
      </w:r>
      <w:r w:rsidR="006417A0" w:rsidRPr="006417A0">
        <w:t xml:space="preserve">, </w:t>
      </w:r>
      <w:r w:rsidR="006417A0">
        <w:t>kurie mokosi pagal pagrindinio ir vidurinio ugdymo programas, vertinami</w:t>
      </w:r>
      <w:r w:rsidR="00356A9B" w:rsidRPr="006C03DA">
        <w:t xml:space="preserve"> įrašu</w:t>
      </w:r>
      <w:r w:rsidR="006417A0">
        <w:t xml:space="preserve"> „įskaityta“ arba „neįskaityta“</w:t>
      </w:r>
      <w:r w:rsidR="00666A6C">
        <w:t>. Koreguojama</w:t>
      </w:r>
      <w:r w:rsidR="00713FD2">
        <w:t>,</w:t>
      </w:r>
      <w:r w:rsidR="00666A6C">
        <w:t xml:space="preserve"> vadovaujantis Panevėžio suaugusiųjų ir jaunimo mokymo centro Ugdymo planu.</w:t>
      </w:r>
    </w:p>
    <w:p w14:paraId="7CA4C0FE" w14:textId="02B06FA8" w:rsidR="006417A0" w:rsidRPr="006C03DA" w:rsidRDefault="00BF1DCF" w:rsidP="00B25D56">
      <w:pPr>
        <w:ind w:firstLine="720"/>
        <w:jc w:val="both"/>
      </w:pPr>
      <w:r>
        <w:t>19</w:t>
      </w:r>
      <w:r w:rsidR="006417A0">
        <w:t>.</w:t>
      </w:r>
      <w:r w:rsidR="00614DC7">
        <w:t xml:space="preserve"> Nepatenkinamas įvertinimas – įrašai: „nepatenkinamas“, neįskaityta“ („</w:t>
      </w:r>
      <w:proofErr w:type="spellStart"/>
      <w:r w:rsidR="00614DC7">
        <w:t>neįsk</w:t>
      </w:r>
      <w:proofErr w:type="spellEnd"/>
      <w:r w:rsidR="00614DC7">
        <w:t xml:space="preserve">.“), </w:t>
      </w:r>
      <w:r w:rsidR="00F25F2A">
        <w:t>„</w:t>
      </w:r>
      <w:r w:rsidR="00D17C65">
        <w:t>nepadarė</w:t>
      </w:r>
      <w:r w:rsidR="000C79AE">
        <w:t xml:space="preserve"> pažangos“ („</w:t>
      </w:r>
      <w:proofErr w:type="spellStart"/>
      <w:r w:rsidR="00D17C65">
        <w:t>np</w:t>
      </w:r>
      <w:proofErr w:type="spellEnd"/>
      <w:r w:rsidR="00D17C65">
        <w:t xml:space="preserve">“), </w:t>
      </w:r>
      <w:r w:rsidR="00614DC7">
        <w:t>1-3 balų įvertinimas.</w:t>
      </w:r>
    </w:p>
    <w:p w14:paraId="578CDB57" w14:textId="7106C3D8" w:rsidR="00356A9B" w:rsidRDefault="00BF1DCF" w:rsidP="00B25D56">
      <w:pPr>
        <w:ind w:firstLine="720"/>
        <w:jc w:val="both"/>
      </w:pPr>
      <w:r>
        <w:t>20</w:t>
      </w:r>
      <w:r w:rsidR="009D5BCB">
        <w:t xml:space="preserve">. Kasdieniu mokymo proceso organizavimo būdu (grupinio mokymosi forma) </w:t>
      </w:r>
      <w:r w:rsidR="00356A9B" w:rsidRPr="006C03DA">
        <w:t>besimokančiųjų mokinių pasiekimai ir gebėjimai vertinami pamokose skiriant savarankiškas užduotis, atliekant kontrolinius, projektinius, laboratorinius, namų ir kt. darbus, kurie parodo mokinių įgytas kompetencijas – nuostatas, gebėjimus, žinias ir supratimą. Diag</w:t>
      </w:r>
      <w:r w:rsidR="00356A9B">
        <w:t>n</w:t>
      </w:r>
      <w:r w:rsidR="00356A9B" w:rsidRPr="006C03DA">
        <w:t xml:space="preserve">ostinio vertinimo rezultatai fiksuojami klasės (dalyko) </w:t>
      </w:r>
      <w:r w:rsidR="009D5BCB">
        <w:t>e-</w:t>
      </w:r>
      <w:r w:rsidR="00356A9B" w:rsidRPr="006C03DA">
        <w:t xml:space="preserve">dienyne. Iš gautų įvertinimų vedamas </w:t>
      </w:r>
      <w:r w:rsidR="009D5BCB">
        <w:t xml:space="preserve">pusmečio pažymys. Neakivaizdiniu mokymo proceso organizavimo būdu besimokančių mokinių </w:t>
      </w:r>
      <w:r w:rsidR="00356A9B" w:rsidRPr="006C03DA">
        <w:t xml:space="preserve">pusmečių pažymys vedamas iš gautų įskaitų įvertinimų. </w:t>
      </w:r>
      <w:r w:rsidR="00417CC0">
        <w:t xml:space="preserve">Kasdieniu ir neakivaizdiniu (grupinio mokymosi forma) mokymo proceso organizavimo būdais </w:t>
      </w:r>
      <w:r w:rsidR="00356A9B" w:rsidRPr="006C03DA">
        <w:t>besimokančiųjų mokinių dalykų met</w:t>
      </w:r>
      <w:r w:rsidR="00417CC0">
        <w:t xml:space="preserve">iniai įvertinimai išvedami atsižvelgiant į </w:t>
      </w:r>
      <w:r w:rsidR="00356A9B" w:rsidRPr="006C03DA">
        <w:t xml:space="preserve">I-jo ir II-jo pusmečių rezultatus. </w:t>
      </w:r>
    </w:p>
    <w:p w14:paraId="51C7773D" w14:textId="044ED7D4" w:rsidR="00356A9B" w:rsidRDefault="00BF1DCF" w:rsidP="00B25D56">
      <w:pPr>
        <w:ind w:firstLine="709"/>
        <w:jc w:val="both"/>
      </w:pPr>
      <w:r>
        <w:t>21</w:t>
      </w:r>
      <w:r w:rsidR="00356A9B" w:rsidRPr="006C03DA">
        <w:t xml:space="preserve">. Mokiniai, </w:t>
      </w:r>
      <w:r w:rsidR="00417CC0">
        <w:t>neatlikę numatytos vertinimo užduoties (</w:t>
      </w:r>
      <w:r w:rsidR="00356A9B" w:rsidRPr="006C03DA">
        <w:t>nerašę kontrol</w:t>
      </w:r>
      <w:r w:rsidR="00417CC0">
        <w:t xml:space="preserve">inio darbo, </w:t>
      </w:r>
      <w:r w:rsidR="00356A9B" w:rsidRPr="006C03DA">
        <w:t>nelaikę įskaitos</w:t>
      </w:r>
      <w:r w:rsidR="00417CC0">
        <w:t xml:space="preserve"> ar kt.)</w:t>
      </w:r>
      <w:r w:rsidR="00356A9B" w:rsidRPr="006C03DA">
        <w:t xml:space="preserve"> atsiskaito sutartu, patogiu mokytojui ir mokiniui laiku. </w:t>
      </w:r>
      <w:r w:rsidR="00D9321E">
        <w:t xml:space="preserve">Terminas – dvi savaitės (10 dienų), atsiskaitymo laikas gali būti pratęsiamas atsižvelgiant į pateiktus pateisinamus dokumentus (pažyma iš gydytojo, darbdavio ar kt.). </w:t>
      </w:r>
      <w:r w:rsidR="00356A9B" w:rsidRPr="006C03DA">
        <w:t xml:space="preserve">Įvertinimas fiksuojamas atsiskaitymo dieną. </w:t>
      </w:r>
      <w:r w:rsidR="00417CC0">
        <w:t xml:space="preserve"> Jeigu mokinys ugdymo </w:t>
      </w:r>
      <w:r w:rsidR="00A953DF">
        <w:t xml:space="preserve">laikotarpiu per nustatytą laiką neatsiskaitė ir nepademonstravo pasiekimų, jo pasiekimai prilyginami žemiausiam 10 balų sistemos įvertinimui „labai blogai“. </w:t>
      </w:r>
    </w:p>
    <w:p w14:paraId="44BE1CF0" w14:textId="5C3429F6" w:rsidR="00083A67" w:rsidRPr="00FF1D41" w:rsidRDefault="00083A67" w:rsidP="00B25D56">
      <w:pPr>
        <w:ind w:firstLine="709"/>
        <w:jc w:val="both"/>
        <w:rPr>
          <w:rFonts w:ascii="Arial" w:hAnsi="Arial" w:cs="Arial"/>
        </w:rPr>
      </w:pPr>
      <w:r w:rsidRPr="00FF1D41">
        <w:rPr>
          <w:rFonts w:eastAsiaTheme="minorHAnsi"/>
          <w:lang w:eastAsia="en-US"/>
        </w:rPr>
        <w:t>Mokiniui, besimokančiam pagal pradinio ugdymo programą,</w:t>
      </w:r>
      <w:r w:rsidRPr="00FF1D41">
        <w:t xml:space="preserve"> vertinant pažangą ir pasiekimus II pusmečio įvertinimas laikomas metiniu (2012 m. gegužės 8 d. įsakymo Nr.V-766 redakcija "Nuosekliojo mokymosi pagal bendrojo ugdymo programas tvarkos aprašas"</w:t>
      </w:r>
      <w:r w:rsidR="00375A9B">
        <w:t xml:space="preserve"> </w:t>
      </w:r>
      <w:r w:rsidRPr="00FF1D41">
        <w:t>III sk. 20 punktas).</w:t>
      </w:r>
    </w:p>
    <w:p w14:paraId="670D619E" w14:textId="77777777" w:rsidR="00B25D56" w:rsidRDefault="00881572" w:rsidP="00B25D56">
      <w:pPr>
        <w:autoSpaceDE w:val="0"/>
        <w:autoSpaceDN w:val="0"/>
        <w:adjustRightInd w:val="0"/>
        <w:ind w:firstLine="709"/>
        <w:jc w:val="both"/>
        <w:rPr>
          <w:rFonts w:eastAsiaTheme="minorHAnsi"/>
          <w:lang w:eastAsia="en-US"/>
        </w:rPr>
      </w:pPr>
      <w:r>
        <w:rPr>
          <w:rFonts w:eastAsiaTheme="minorHAnsi"/>
          <w:lang w:eastAsia="en-US"/>
        </w:rPr>
        <w:t>Mokiniui, besimokančiam pagal pagrindinio ar vidurinio ugdymo programą, pusmečio ar kito trumpesnio nei metai laikotarpio dalyko įvertinimas (toliau –</w:t>
      </w:r>
      <w:r w:rsidR="00EA2F8F">
        <w:rPr>
          <w:rFonts w:eastAsiaTheme="minorHAnsi"/>
          <w:lang w:eastAsia="en-US"/>
        </w:rPr>
        <w:t xml:space="preserve"> </w:t>
      </w:r>
      <w:r>
        <w:rPr>
          <w:rFonts w:eastAsiaTheme="minorHAnsi"/>
          <w:lang w:eastAsia="en-US"/>
        </w:rPr>
        <w:t>pusmeč</w:t>
      </w:r>
      <w:r w:rsidR="00DD3AA0">
        <w:rPr>
          <w:rFonts w:eastAsiaTheme="minorHAnsi"/>
          <w:lang w:eastAsia="en-US"/>
        </w:rPr>
        <w:t xml:space="preserve">io </w:t>
      </w:r>
      <w:r>
        <w:rPr>
          <w:rFonts w:eastAsiaTheme="minorHAnsi"/>
          <w:lang w:eastAsia="en-US"/>
        </w:rPr>
        <w:t>dalyko įvertinimas) fiksuojamas iš visų atitinkamo laikotarpio balų /pažymių, skaičiuojant jų svertinį</w:t>
      </w:r>
      <w:r w:rsidR="00DD3AA0">
        <w:rPr>
          <w:rFonts w:eastAsiaTheme="minorHAnsi"/>
          <w:lang w:eastAsia="en-US"/>
        </w:rPr>
        <w:t xml:space="preserve"> </w:t>
      </w:r>
      <w:r>
        <w:rPr>
          <w:rFonts w:eastAsiaTheme="minorHAnsi"/>
          <w:lang w:eastAsia="en-US"/>
        </w:rPr>
        <w:t>arba aritmetinį vidurkį ir taikant apvalinimo taisyklę. Mokiniams ir jų tėvams (globė</w:t>
      </w:r>
      <w:r w:rsidR="00DD3AA0">
        <w:rPr>
          <w:rFonts w:eastAsiaTheme="minorHAnsi"/>
          <w:lang w:eastAsia="en-US"/>
        </w:rPr>
        <w:t xml:space="preserve">jams, </w:t>
      </w:r>
      <w:r>
        <w:rPr>
          <w:rFonts w:eastAsiaTheme="minorHAnsi"/>
          <w:lang w:eastAsia="en-US"/>
        </w:rPr>
        <w:t>rūpintojams) turi būti paaiškinama, kokie svertinio vidurkio dėmenys (pvz., kontroliniai darba</w:t>
      </w:r>
      <w:r w:rsidR="00DD3AA0">
        <w:rPr>
          <w:rFonts w:eastAsiaTheme="minorHAnsi"/>
          <w:lang w:eastAsia="en-US"/>
        </w:rPr>
        <w:t xml:space="preserve">i, </w:t>
      </w:r>
      <w:r>
        <w:rPr>
          <w:rFonts w:eastAsiaTheme="minorHAnsi"/>
          <w:lang w:eastAsia="en-US"/>
        </w:rPr>
        <w:t>projektai ir kt.) daro įtaką pusmečio dalyko įvertinimui ir kokie jų svertiniai koeficientai.</w:t>
      </w:r>
    </w:p>
    <w:p w14:paraId="54FE714C" w14:textId="77777777" w:rsidR="00B25D56" w:rsidRDefault="00881572" w:rsidP="00B25D56">
      <w:pPr>
        <w:autoSpaceDE w:val="0"/>
        <w:autoSpaceDN w:val="0"/>
        <w:adjustRightInd w:val="0"/>
        <w:ind w:firstLine="709"/>
        <w:jc w:val="both"/>
        <w:rPr>
          <w:rFonts w:eastAsiaTheme="minorHAnsi"/>
          <w:lang w:eastAsia="en-US"/>
        </w:rPr>
      </w:pPr>
      <w:r>
        <w:rPr>
          <w:rFonts w:eastAsiaTheme="minorHAnsi"/>
          <w:lang w:eastAsia="en-US"/>
        </w:rPr>
        <w:t>Vienerių mokslo metų pasiekimų rezultatas, mokantis pagal dalyko programą (toliau –</w:t>
      </w:r>
      <w:r w:rsidR="00DD3AA0">
        <w:rPr>
          <w:rFonts w:eastAsiaTheme="minorHAnsi"/>
          <w:lang w:eastAsia="en-US"/>
        </w:rPr>
        <w:t xml:space="preserve"> </w:t>
      </w:r>
      <w:r>
        <w:rPr>
          <w:rFonts w:eastAsiaTheme="minorHAnsi"/>
          <w:lang w:eastAsia="en-US"/>
        </w:rPr>
        <w:t>dalyko metinis įvertinimas), fiksuojamas i</w:t>
      </w:r>
      <w:r w:rsidR="00AD6137">
        <w:rPr>
          <w:rFonts w:eastAsiaTheme="minorHAnsi"/>
          <w:lang w:eastAsia="en-US"/>
        </w:rPr>
        <w:t xml:space="preserve">š I ir II pusmečių </w:t>
      </w:r>
      <w:r>
        <w:rPr>
          <w:rFonts w:eastAsiaTheme="minorHAnsi"/>
          <w:lang w:eastAsia="en-US"/>
        </w:rPr>
        <w:t>pažymių, skaičiuojant jų aritmetinį vidurkį</w:t>
      </w:r>
      <w:r w:rsidR="007D356B">
        <w:rPr>
          <w:rFonts w:eastAsiaTheme="minorHAnsi"/>
          <w:lang w:eastAsia="en-US"/>
        </w:rPr>
        <w:t xml:space="preserve"> </w:t>
      </w:r>
      <w:r>
        <w:rPr>
          <w:rFonts w:eastAsiaTheme="minorHAnsi"/>
          <w:lang w:eastAsia="en-US"/>
        </w:rPr>
        <w:t>ir taikant apvalinimo taisykles (pvz., jei I pusmečio pažymys – 7, II pusmečio –</w:t>
      </w:r>
      <w:r w:rsidR="00DD3AA0">
        <w:rPr>
          <w:rFonts w:eastAsiaTheme="minorHAnsi"/>
          <w:lang w:eastAsia="en-US"/>
        </w:rPr>
        <w:t xml:space="preserve"> 6, tai dalyko metinis </w:t>
      </w:r>
      <w:r>
        <w:rPr>
          <w:rFonts w:eastAsiaTheme="minorHAnsi"/>
          <w:lang w:eastAsia="en-US"/>
        </w:rPr>
        <w:t>įvertinimas – 7).</w:t>
      </w:r>
    </w:p>
    <w:p w14:paraId="5DD6E864" w14:textId="77777777" w:rsidR="00B25D56" w:rsidRDefault="00881572" w:rsidP="00B25D56">
      <w:pPr>
        <w:autoSpaceDE w:val="0"/>
        <w:autoSpaceDN w:val="0"/>
        <w:adjustRightInd w:val="0"/>
        <w:ind w:firstLine="709"/>
        <w:jc w:val="both"/>
        <w:rPr>
          <w:rFonts w:eastAsiaTheme="minorHAnsi"/>
          <w:lang w:eastAsia="en-US"/>
        </w:rPr>
      </w:pPr>
      <w:r>
        <w:rPr>
          <w:rFonts w:eastAsiaTheme="minorHAnsi"/>
          <w:lang w:eastAsia="en-US"/>
        </w:rPr>
        <w:t>Dalyko metinis įvertinimas fiksuojamas įrašu „</w:t>
      </w:r>
      <w:proofErr w:type="spellStart"/>
      <w:r>
        <w:rPr>
          <w:rFonts w:eastAsiaTheme="minorHAnsi"/>
          <w:lang w:eastAsia="en-US"/>
        </w:rPr>
        <w:t>įsk</w:t>
      </w:r>
      <w:proofErr w:type="spellEnd"/>
      <w:r>
        <w:rPr>
          <w:rFonts w:eastAsiaTheme="minorHAnsi"/>
          <w:lang w:eastAsia="en-US"/>
        </w:rPr>
        <w:t>“, jei I ir II pusmečių įvertinimai yra „</w:t>
      </w:r>
      <w:proofErr w:type="spellStart"/>
      <w:r>
        <w:rPr>
          <w:rFonts w:eastAsiaTheme="minorHAnsi"/>
          <w:lang w:eastAsia="en-US"/>
        </w:rPr>
        <w:t>įsk</w:t>
      </w:r>
      <w:proofErr w:type="spellEnd"/>
      <w:r>
        <w:rPr>
          <w:rFonts w:eastAsiaTheme="minorHAnsi"/>
          <w:lang w:eastAsia="en-US"/>
        </w:rPr>
        <w:t>“</w:t>
      </w:r>
      <w:r w:rsidR="007D356B">
        <w:rPr>
          <w:rFonts w:eastAsiaTheme="minorHAnsi"/>
          <w:lang w:eastAsia="en-US"/>
        </w:rPr>
        <w:t xml:space="preserve"> </w:t>
      </w:r>
      <w:r>
        <w:rPr>
          <w:rFonts w:eastAsiaTheme="minorHAnsi"/>
          <w:lang w:eastAsia="en-US"/>
        </w:rPr>
        <w:t>ir „</w:t>
      </w:r>
      <w:proofErr w:type="spellStart"/>
      <w:r>
        <w:rPr>
          <w:rFonts w:eastAsiaTheme="minorHAnsi"/>
          <w:lang w:eastAsia="en-US"/>
        </w:rPr>
        <w:t>įsk</w:t>
      </w:r>
      <w:proofErr w:type="spellEnd"/>
      <w:r>
        <w:rPr>
          <w:rFonts w:eastAsiaTheme="minorHAnsi"/>
          <w:lang w:eastAsia="en-US"/>
        </w:rPr>
        <w:t>“ arba „</w:t>
      </w:r>
      <w:proofErr w:type="spellStart"/>
      <w:r>
        <w:rPr>
          <w:rFonts w:eastAsiaTheme="minorHAnsi"/>
          <w:lang w:eastAsia="en-US"/>
        </w:rPr>
        <w:t>įsk</w:t>
      </w:r>
      <w:proofErr w:type="spellEnd"/>
      <w:r>
        <w:rPr>
          <w:rFonts w:eastAsiaTheme="minorHAnsi"/>
          <w:lang w:eastAsia="en-US"/>
        </w:rPr>
        <w:t>“ ir „</w:t>
      </w:r>
      <w:proofErr w:type="spellStart"/>
      <w:r>
        <w:rPr>
          <w:rFonts w:eastAsiaTheme="minorHAnsi"/>
          <w:lang w:eastAsia="en-US"/>
        </w:rPr>
        <w:t>neįsk</w:t>
      </w:r>
      <w:proofErr w:type="spellEnd"/>
      <w:r>
        <w:rPr>
          <w:rFonts w:eastAsiaTheme="minorHAnsi"/>
          <w:lang w:eastAsia="en-US"/>
        </w:rPr>
        <w:t>“ arba „</w:t>
      </w:r>
      <w:proofErr w:type="spellStart"/>
      <w:r>
        <w:rPr>
          <w:rFonts w:eastAsiaTheme="minorHAnsi"/>
          <w:lang w:eastAsia="en-US"/>
        </w:rPr>
        <w:t>neįsk</w:t>
      </w:r>
      <w:proofErr w:type="spellEnd"/>
      <w:r>
        <w:rPr>
          <w:rFonts w:eastAsiaTheme="minorHAnsi"/>
          <w:lang w:eastAsia="en-US"/>
        </w:rPr>
        <w:t>“ ir „</w:t>
      </w:r>
      <w:proofErr w:type="spellStart"/>
      <w:r>
        <w:rPr>
          <w:rFonts w:eastAsiaTheme="minorHAnsi"/>
          <w:lang w:eastAsia="en-US"/>
        </w:rPr>
        <w:t>įsk</w:t>
      </w:r>
      <w:proofErr w:type="spellEnd"/>
      <w:r>
        <w:rPr>
          <w:rFonts w:eastAsiaTheme="minorHAnsi"/>
          <w:lang w:eastAsia="en-US"/>
        </w:rPr>
        <w:t>“. Dalyko metinis įvertinimas fiksuojamas įraš</w:t>
      </w:r>
      <w:r w:rsidR="007D356B">
        <w:rPr>
          <w:rFonts w:eastAsiaTheme="minorHAnsi"/>
          <w:lang w:eastAsia="en-US"/>
        </w:rPr>
        <w:t xml:space="preserve">u </w:t>
      </w:r>
      <w:r>
        <w:rPr>
          <w:rFonts w:eastAsiaTheme="minorHAnsi"/>
          <w:lang w:eastAsia="en-US"/>
        </w:rPr>
        <w:t>„</w:t>
      </w:r>
      <w:proofErr w:type="spellStart"/>
      <w:r>
        <w:rPr>
          <w:rFonts w:eastAsiaTheme="minorHAnsi"/>
          <w:lang w:eastAsia="en-US"/>
        </w:rPr>
        <w:t>neįsk</w:t>
      </w:r>
      <w:proofErr w:type="spellEnd"/>
      <w:r>
        <w:rPr>
          <w:rFonts w:eastAsiaTheme="minorHAnsi"/>
          <w:lang w:eastAsia="en-US"/>
        </w:rPr>
        <w:t>“, jei I ir II pusmečių įvertinimai yra „</w:t>
      </w:r>
      <w:proofErr w:type="spellStart"/>
      <w:r>
        <w:rPr>
          <w:rFonts w:eastAsiaTheme="minorHAnsi"/>
          <w:lang w:eastAsia="en-US"/>
        </w:rPr>
        <w:t>neįsk</w:t>
      </w:r>
      <w:proofErr w:type="spellEnd"/>
      <w:r>
        <w:rPr>
          <w:rFonts w:eastAsiaTheme="minorHAnsi"/>
          <w:lang w:eastAsia="en-US"/>
        </w:rPr>
        <w:t>“.</w:t>
      </w:r>
    </w:p>
    <w:p w14:paraId="02AD5355" w14:textId="189E3E04" w:rsidR="00702BEA" w:rsidRDefault="00702BEA" w:rsidP="00B25D56">
      <w:pPr>
        <w:autoSpaceDE w:val="0"/>
        <w:autoSpaceDN w:val="0"/>
        <w:adjustRightInd w:val="0"/>
        <w:ind w:firstLine="709"/>
        <w:jc w:val="both"/>
        <w:rPr>
          <w:rFonts w:eastAsiaTheme="minorHAnsi"/>
          <w:lang w:eastAsia="en-US"/>
        </w:rPr>
      </w:pPr>
      <w:r>
        <w:rPr>
          <w:rFonts w:eastAsiaTheme="minorHAnsi"/>
          <w:lang w:eastAsia="en-US"/>
        </w:rPr>
        <w:t>Jei pasibaigus ugdymo procesui buvo skirtas pap</w:t>
      </w:r>
      <w:r w:rsidR="007D356B">
        <w:rPr>
          <w:rFonts w:eastAsiaTheme="minorHAnsi"/>
          <w:lang w:eastAsia="en-US"/>
        </w:rPr>
        <w:t xml:space="preserve">ildomas darbas, papildomo darbo </w:t>
      </w:r>
      <w:r>
        <w:rPr>
          <w:rFonts w:eastAsiaTheme="minorHAnsi"/>
          <w:lang w:eastAsia="en-US"/>
        </w:rPr>
        <w:t>įvertinimas laikomas metiniu.</w:t>
      </w:r>
    </w:p>
    <w:p w14:paraId="3255B5C2" w14:textId="77777777" w:rsidR="00B25D56" w:rsidRDefault="00BF1DCF" w:rsidP="00B25D56">
      <w:pPr>
        <w:ind w:firstLine="709"/>
        <w:jc w:val="both"/>
      </w:pPr>
      <w:r>
        <w:t>22</w:t>
      </w:r>
      <w:r w:rsidR="00356A9B" w:rsidRPr="006C03DA">
        <w:t>. Mokymosi motyvacijos skatinimui mokinių pastangos gali būti vertinamos</w:t>
      </w:r>
      <w:r w:rsidR="0044021B">
        <w:t>:</w:t>
      </w:r>
      <w:r w:rsidR="00356A9B" w:rsidRPr="006C03DA">
        <w:t xml:space="preserve"> už aktyvų darbą pamokoje, už </w:t>
      </w:r>
      <w:r w:rsidR="00897452">
        <w:t xml:space="preserve">sistemingą </w:t>
      </w:r>
      <w:r w:rsidR="00356A9B" w:rsidRPr="006C03DA">
        <w:t xml:space="preserve">namų darbų atlikimą, už papildomų darbų (pranešimų, </w:t>
      </w:r>
      <w:r w:rsidR="00F8038C">
        <w:t>projektų rengimą, jų pristatymą</w:t>
      </w:r>
      <w:r w:rsidR="00356A9B" w:rsidRPr="006C03DA">
        <w:t>), už dalyvavimą ko</w:t>
      </w:r>
      <w:r w:rsidR="00356A9B">
        <w:t>n</w:t>
      </w:r>
      <w:r w:rsidR="00356A9B" w:rsidRPr="006C03DA">
        <w:t xml:space="preserve">kursuose, olimpiadose, varžybose. Su </w:t>
      </w:r>
      <w:r w:rsidR="007D3511">
        <w:t xml:space="preserve">papildomu mokytojo vertinimu </w:t>
      </w:r>
      <w:r w:rsidR="006F4AD3">
        <w:t xml:space="preserve">mokiniai </w:t>
      </w:r>
      <w:r w:rsidR="00356A9B" w:rsidRPr="006C03DA">
        <w:t>supažindi</w:t>
      </w:r>
      <w:r w:rsidR="00356A9B">
        <w:t>n</w:t>
      </w:r>
      <w:r w:rsidR="00356A9B" w:rsidRPr="006C03DA">
        <w:t>a</w:t>
      </w:r>
      <w:r w:rsidR="00356A9B">
        <w:t>m</w:t>
      </w:r>
      <w:r w:rsidR="00356A9B" w:rsidRPr="006C03DA">
        <w:t>i mokslo metų pradžioje.</w:t>
      </w:r>
    </w:p>
    <w:p w14:paraId="586DE3FD" w14:textId="77777777" w:rsidR="00B25D56" w:rsidRDefault="00BF1DCF" w:rsidP="00B25D56">
      <w:pPr>
        <w:ind w:firstLine="709"/>
        <w:jc w:val="both"/>
      </w:pPr>
      <w:r>
        <w:t>23</w:t>
      </w:r>
      <w:r w:rsidR="00356A9B" w:rsidRPr="006C03DA">
        <w:t>.</w:t>
      </w:r>
      <w:r w:rsidR="000327A8">
        <w:t xml:space="preserve"> Panevėžio s</w:t>
      </w:r>
      <w:r w:rsidR="00356A9B" w:rsidRPr="006C03DA">
        <w:t xml:space="preserve">uaugusiųjų </w:t>
      </w:r>
      <w:r w:rsidR="00FC75D4">
        <w:t xml:space="preserve">ir jaunimo </w:t>
      </w:r>
      <w:r w:rsidR="00356A9B" w:rsidRPr="006C03DA">
        <w:t>mokymo centro pusmečių ir metiniai mokinių įvertinimai fiksuojami pažangumo suvestinėse ataskaitose</w:t>
      </w:r>
      <w:r w:rsidR="00FC75D4">
        <w:t>, e</w:t>
      </w:r>
      <w:r w:rsidR="00D470C5">
        <w:t xml:space="preserve">lektroniniame </w:t>
      </w:r>
      <w:r w:rsidR="00FC75D4">
        <w:t>dienyne</w:t>
      </w:r>
      <w:r w:rsidR="00356A9B" w:rsidRPr="006C03DA">
        <w:t xml:space="preserve">. </w:t>
      </w:r>
      <w:r w:rsidR="00EF12CB">
        <w:t xml:space="preserve">Pagrindinio </w:t>
      </w:r>
      <w:r w:rsidR="00EF12CB">
        <w:lastRenderedPageBreak/>
        <w:t>ugdymo pasiekimai</w:t>
      </w:r>
      <w:r w:rsidR="00D93CFA">
        <w:t xml:space="preserve"> </w:t>
      </w:r>
      <w:r w:rsidR="00EF12CB">
        <w:t>– pasiekimų suvestinėse, b</w:t>
      </w:r>
      <w:r w:rsidR="00356A9B" w:rsidRPr="006C03DA">
        <w:t>randos egzaminų rezultatai – egzaminų rezultatų suvestinėse</w:t>
      </w:r>
      <w:r w:rsidR="00D93CFA">
        <w:t xml:space="preserve"> ir </w:t>
      </w:r>
      <w:r w:rsidR="00072736">
        <w:t xml:space="preserve">elektroniniame </w:t>
      </w:r>
      <w:r w:rsidR="00FC75D4">
        <w:t>dienyne</w:t>
      </w:r>
      <w:r w:rsidR="00356A9B" w:rsidRPr="006C03DA">
        <w:t>.</w:t>
      </w:r>
      <w:r w:rsidR="00EF12CB">
        <w:t xml:space="preserve"> </w:t>
      </w:r>
    </w:p>
    <w:p w14:paraId="4C63342D" w14:textId="0AD04E02" w:rsidR="00BF1DCF" w:rsidRPr="00B25D56" w:rsidRDefault="00BF1DCF" w:rsidP="00B25D56">
      <w:pPr>
        <w:ind w:firstLine="709"/>
        <w:jc w:val="both"/>
      </w:pPr>
      <w:r>
        <w:rPr>
          <w:rStyle w:val="Grietas"/>
          <w:b w:val="0"/>
          <w:color w:val="424242"/>
          <w:shd w:val="clear" w:color="auto" w:fill="FFFFFF"/>
        </w:rPr>
        <w:t>24</w:t>
      </w:r>
      <w:r w:rsidR="00E856BD" w:rsidRPr="0080291A">
        <w:rPr>
          <w:rStyle w:val="Grietas"/>
          <w:b w:val="0"/>
          <w:color w:val="424242"/>
          <w:shd w:val="clear" w:color="auto" w:fill="FFFFFF"/>
        </w:rPr>
        <w:t xml:space="preserve">. </w:t>
      </w:r>
      <w:r w:rsidR="00326A66" w:rsidRPr="0080291A">
        <w:rPr>
          <w:rStyle w:val="Grietas"/>
          <w:b w:val="0"/>
          <w:color w:val="424242"/>
          <w:shd w:val="clear" w:color="auto" w:fill="FFFFFF"/>
        </w:rPr>
        <w:t>Kontrolinių ir atsiskaitomųjų darbų organizavimo, skelbimo tvarka ir vertinimas</w:t>
      </w:r>
      <w:r w:rsidR="00326A66" w:rsidRPr="0080291A">
        <w:rPr>
          <w:rStyle w:val="Grietas"/>
          <w:rFonts w:ascii="Helvetica" w:hAnsi="Helvetica"/>
          <w:b w:val="0"/>
          <w:color w:val="424242"/>
          <w:sz w:val="21"/>
          <w:szCs w:val="21"/>
          <w:shd w:val="clear" w:color="auto" w:fill="FFFFFF"/>
        </w:rPr>
        <w:t>:</w:t>
      </w:r>
    </w:p>
    <w:p w14:paraId="7443B704" w14:textId="3B15BFB2" w:rsidR="00AC0AD4" w:rsidRDefault="00BF1DCF" w:rsidP="00B25D56">
      <w:pPr>
        <w:ind w:firstLine="851"/>
        <w:jc w:val="both"/>
        <w:rPr>
          <w:b/>
        </w:rPr>
      </w:pPr>
      <w:r>
        <w:rPr>
          <w:rFonts w:ascii="Roboto" w:hAnsi="Roboto"/>
          <w:color w:val="352D2A"/>
        </w:rPr>
        <w:t>24</w:t>
      </w:r>
      <w:r w:rsidR="00D22237">
        <w:rPr>
          <w:rFonts w:ascii="Roboto" w:hAnsi="Roboto"/>
          <w:color w:val="352D2A"/>
        </w:rPr>
        <w:t>.</w:t>
      </w:r>
      <w:r w:rsidR="006A606A" w:rsidRPr="00E856BD">
        <w:rPr>
          <w:rFonts w:ascii="Roboto" w:hAnsi="Roboto"/>
          <w:color w:val="352D2A"/>
        </w:rPr>
        <w:t>1. apie kontrolinį darbą mokiniai informuojami ne vėliau kaip prieš savaitę. Kontrolinius darbus būtina registruoti elektroniniame dienyne. Dėl objektyvių priežasčių, susitarus su mokiniais, galima kontrolinio darbo laiką keisti;</w:t>
      </w:r>
    </w:p>
    <w:p w14:paraId="408E6CE4" w14:textId="77777777" w:rsidR="00B25D56" w:rsidRDefault="00AC0AD4" w:rsidP="00B25D56">
      <w:pPr>
        <w:ind w:firstLine="851"/>
        <w:jc w:val="both"/>
        <w:rPr>
          <w:rFonts w:ascii="Roboto" w:hAnsi="Roboto"/>
          <w:color w:val="352D2A"/>
        </w:rPr>
      </w:pPr>
      <w:r w:rsidRPr="00AC0AD4">
        <w:t>24</w:t>
      </w:r>
      <w:r w:rsidR="006A606A" w:rsidRPr="00AC0AD4">
        <w:rPr>
          <w:rFonts w:ascii="Roboto" w:hAnsi="Roboto"/>
          <w:color w:val="352D2A"/>
        </w:rPr>
        <w:t>.</w:t>
      </w:r>
      <w:r w:rsidR="006A606A" w:rsidRPr="00E856BD">
        <w:rPr>
          <w:rFonts w:ascii="Roboto" w:hAnsi="Roboto"/>
          <w:color w:val="352D2A"/>
        </w:rPr>
        <w:t>2. mokiniai turi būti supažindinti su kontrolinio darbo turiniu ir vertinimo kriterijais;</w:t>
      </w:r>
    </w:p>
    <w:p w14:paraId="69F5AB72" w14:textId="32F44F0E" w:rsidR="00347F81" w:rsidRPr="00B25D56" w:rsidRDefault="00347F81" w:rsidP="00B25D56">
      <w:pPr>
        <w:ind w:firstLine="851"/>
        <w:jc w:val="both"/>
        <w:rPr>
          <w:rFonts w:ascii="Roboto" w:hAnsi="Roboto"/>
          <w:color w:val="352D2A"/>
        </w:rPr>
      </w:pPr>
      <w:r>
        <w:rPr>
          <w:rFonts w:ascii="Roboto" w:hAnsi="Roboto"/>
          <w:color w:val="352D2A"/>
        </w:rPr>
        <w:t>24</w:t>
      </w:r>
      <w:r w:rsidR="006A606A" w:rsidRPr="006B5C93">
        <w:rPr>
          <w:rFonts w:ascii="Roboto" w:hAnsi="Roboto"/>
          <w:color w:val="352D2A"/>
        </w:rPr>
        <w:t>.3. kontrolinis darbas turi būti sudarytas iš įvairaus sunkumo užduočių ir patikrinami įvairūs mokinių gebėjimai (žinios ir supratimas, žinių taikymas ir aukštesnieji mąstymo gebėjimai);</w:t>
      </w:r>
    </w:p>
    <w:p w14:paraId="4D0324C5" w14:textId="77777777" w:rsidR="00B25D56" w:rsidRDefault="00347F81" w:rsidP="00B25D56">
      <w:pPr>
        <w:ind w:firstLine="851"/>
        <w:jc w:val="both"/>
        <w:rPr>
          <w:b/>
        </w:rPr>
      </w:pPr>
      <w:r>
        <w:rPr>
          <w:rFonts w:ascii="Roboto" w:hAnsi="Roboto"/>
          <w:color w:val="352D2A"/>
        </w:rPr>
        <w:t>24</w:t>
      </w:r>
      <w:r w:rsidR="00D22237">
        <w:rPr>
          <w:rFonts w:ascii="Roboto" w:hAnsi="Roboto"/>
          <w:color w:val="352D2A"/>
        </w:rPr>
        <w:t>.</w:t>
      </w:r>
      <w:r w:rsidR="006A606A" w:rsidRPr="006B5C93">
        <w:rPr>
          <w:rFonts w:ascii="Roboto" w:hAnsi="Roboto"/>
          <w:color w:val="352D2A"/>
        </w:rPr>
        <w:t>4. atskirų mokomųjų dalykų kontroliniai darbai gali būti diferencijuojami bei individualizuojami atsižvelgiant į mokinių gebėjimus ir poreikius;</w:t>
      </w:r>
    </w:p>
    <w:p w14:paraId="3055E302" w14:textId="77777777" w:rsidR="00B25D56" w:rsidRDefault="00347F81" w:rsidP="00B25D56">
      <w:pPr>
        <w:ind w:firstLine="851"/>
        <w:jc w:val="both"/>
        <w:rPr>
          <w:rFonts w:ascii="Roboto" w:hAnsi="Roboto"/>
          <w:color w:val="352D2A"/>
        </w:rPr>
      </w:pPr>
      <w:r>
        <w:rPr>
          <w:rFonts w:ascii="Roboto" w:hAnsi="Roboto"/>
          <w:color w:val="352D2A"/>
        </w:rPr>
        <w:t>24</w:t>
      </w:r>
      <w:r w:rsidR="00D22237">
        <w:rPr>
          <w:rFonts w:ascii="Roboto" w:hAnsi="Roboto"/>
          <w:color w:val="352D2A"/>
        </w:rPr>
        <w:t>.</w:t>
      </w:r>
      <w:r w:rsidR="006A606A" w:rsidRPr="006B5C93">
        <w:rPr>
          <w:rFonts w:ascii="Roboto" w:hAnsi="Roboto"/>
          <w:color w:val="352D2A"/>
        </w:rPr>
        <w:t>5. kontroliniame darbe būtina nurodyti kiekvienos užduoties ar klausimo įvertinimą taškais bei vertinant vadovautis surinktų tašk</w:t>
      </w:r>
      <w:r w:rsidR="00D46211">
        <w:rPr>
          <w:rFonts w:ascii="Roboto" w:hAnsi="Roboto"/>
          <w:color w:val="352D2A"/>
        </w:rPr>
        <w:t>ų ir pažymio atitikties lentele;</w:t>
      </w:r>
    </w:p>
    <w:p w14:paraId="47B5B0FB" w14:textId="77777777" w:rsidR="00B25D56" w:rsidRDefault="00EF149E" w:rsidP="00B25D56">
      <w:pPr>
        <w:ind w:firstLine="851"/>
        <w:jc w:val="both"/>
        <w:rPr>
          <w:b/>
        </w:rPr>
      </w:pPr>
      <w:r>
        <w:rPr>
          <w:rFonts w:ascii="Roboto" w:hAnsi="Roboto"/>
          <w:color w:val="352D2A"/>
        </w:rPr>
        <w:t>24</w:t>
      </w:r>
      <w:r w:rsidR="00D22237">
        <w:rPr>
          <w:rFonts w:ascii="Roboto" w:hAnsi="Roboto"/>
          <w:color w:val="352D2A"/>
        </w:rPr>
        <w:t>.</w:t>
      </w:r>
      <w:r w:rsidR="006A606A" w:rsidRPr="009F3DCC">
        <w:rPr>
          <w:rFonts w:ascii="Roboto" w:hAnsi="Roboto"/>
          <w:color w:val="352D2A"/>
        </w:rPr>
        <w:t>6. I–II klasių mokiniams per dieną gali būti skiriamas vienas kontrolinis darbas, III–IV klasių mokiniams – ne daugiau kaip du (išskyrus tuos atvejus, jei mokytojo ir mokinių susitarimu darbas buvo nukeltas arba jei tą dieną kito mokomojo dalyko kontrolinį darbą rašo mažiau kaip 20 proc. III/IV kl. mokinių);</w:t>
      </w:r>
    </w:p>
    <w:p w14:paraId="12362607" w14:textId="77777777" w:rsidR="00B25D56" w:rsidRDefault="00B35B04" w:rsidP="00B25D56">
      <w:pPr>
        <w:ind w:firstLine="851"/>
        <w:jc w:val="both"/>
        <w:rPr>
          <w:b/>
        </w:rPr>
      </w:pPr>
      <w:r>
        <w:rPr>
          <w:rFonts w:ascii="Roboto" w:hAnsi="Roboto"/>
          <w:color w:val="352D2A"/>
        </w:rPr>
        <w:t>24</w:t>
      </w:r>
      <w:r w:rsidR="00D22237">
        <w:rPr>
          <w:rFonts w:ascii="Roboto" w:hAnsi="Roboto"/>
          <w:color w:val="352D2A"/>
        </w:rPr>
        <w:t>.</w:t>
      </w:r>
      <w:r w:rsidR="006A606A" w:rsidRPr="00E45D36">
        <w:rPr>
          <w:rFonts w:ascii="Roboto" w:hAnsi="Roboto"/>
          <w:color w:val="352D2A"/>
        </w:rPr>
        <w:t>7. kontroliniai darbai negali būti rašomi mokiniui grįžus iš karto po ligos, atostogų ir paskutinę savaitę prieš pusmečio pabaigą, nerekomenduojami po šventinių dienų;</w:t>
      </w:r>
    </w:p>
    <w:p w14:paraId="281AC628" w14:textId="77777777" w:rsidR="00B25D56" w:rsidRDefault="00B35B04" w:rsidP="00B25D56">
      <w:pPr>
        <w:ind w:firstLine="851"/>
        <w:jc w:val="both"/>
        <w:rPr>
          <w:b/>
        </w:rPr>
      </w:pPr>
      <w:r>
        <w:rPr>
          <w:rFonts w:ascii="Roboto" w:hAnsi="Roboto"/>
          <w:color w:val="352D2A"/>
        </w:rPr>
        <w:t>24</w:t>
      </w:r>
      <w:r w:rsidR="00D22237">
        <w:rPr>
          <w:rFonts w:ascii="Roboto" w:hAnsi="Roboto"/>
          <w:color w:val="352D2A"/>
        </w:rPr>
        <w:t>.</w:t>
      </w:r>
      <w:r w:rsidR="006A606A" w:rsidRPr="00777281">
        <w:rPr>
          <w:rFonts w:ascii="Roboto" w:hAnsi="Roboto"/>
          <w:color w:val="352D2A"/>
        </w:rPr>
        <w:t>8. jeigu mokinys dėl pateisinamų priežasčių (pateikė tėvų prašymą ar direktoriaus įsakymu atleistas nuo pamokų) nedalyvauja kontroliniame darbe, už jį atsiskaito kitu susitartu su mokytoju laiku;</w:t>
      </w:r>
    </w:p>
    <w:p w14:paraId="3D112CCD" w14:textId="77777777" w:rsidR="00B25D56" w:rsidRDefault="00B35B04" w:rsidP="00B25D56">
      <w:pPr>
        <w:ind w:firstLine="851"/>
        <w:jc w:val="both"/>
        <w:rPr>
          <w:rFonts w:ascii="Roboto" w:hAnsi="Roboto"/>
          <w:color w:val="352D2A"/>
        </w:rPr>
      </w:pPr>
      <w:r>
        <w:rPr>
          <w:rFonts w:ascii="Roboto" w:hAnsi="Roboto"/>
          <w:color w:val="352D2A"/>
        </w:rPr>
        <w:t>24</w:t>
      </w:r>
      <w:r w:rsidR="00D22237">
        <w:rPr>
          <w:rFonts w:ascii="Roboto" w:hAnsi="Roboto"/>
          <w:color w:val="352D2A"/>
        </w:rPr>
        <w:t>.</w:t>
      </w:r>
      <w:r w:rsidR="006A606A" w:rsidRPr="00794564">
        <w:rPr>
          <w:rFonts w:ascii="Roboto" w:hAnsi="Roboto"/>
          <w:color w:val="352D2A"/>
        </w:rPr>
        <w:t>9. mokinys negali perrašyti kontrolinio darbo norėdamas pagerinti gautą pažymį;</w:t>
      </w:r>
    </w:p>
    <w:p w14:paraId="23396B28" w14:textId="56F09BB9" w:rsidR="00336235" w:rsidRDefault="00B35B04" w:rsidP="00B25D56">
      <w:pPr>
        <w:ind w:firstLine="851"/>
        <w:jc w:val="both"/>
        <w:rPr>
          <w:b/>
        </w:rPr>
      </w:pPr>
      <w:r>
        <w:rPr>
          <w:rFonts w:ascii="Roboto" w:hAnsi="Roboto"/>
          <w:color w:val="352D2A"/>
        </w:rPr>
        <w:t>24</w:t>
      </w:r>
      <w:r w:rsidR="00D22237">
        <w:rPr>
          <w:rFonts w:ascii="Roboto" w:hAnsi="Roboto"/>
          <w:color w:val="352D2A"/>
        </w:rPr>
        <w:t>.</w:t>
      </w:r>
      <w:r w:rsidR="006A606A" w:rsidRPr="00794564">
        <w:rPr>
          <w:rFonts w:ascii="Roboto" w:hAnsi="Roboto"/>
          <w:color w:val="352D2A"/>
        </w:rPr>
        <w:t>10. kontroliniai darbai įvertinami, jų rezultatai skelbiami ir aptariami klasėje, numatomi spragų šalinimo būdai  per dvi savaites. Lietuvių kalbos ir literatūros rašiniai įvertinami ir aptariami per tris savaites.</w:t>
      </w:r>
    </w:p>
    <w:p w14:paraId="2352DFB7" w14:textId="2F1C7A9C" w:rsidR="006A606A" w:rsidRPr="00336235" w:rsidRDefault="00336235" w:rsidP="00B25D56">
      <w:pPr>
        <w:ind w:firstLine="709"/>
        <w:jc w:val="both"/>
        <w:rPr>
          <w:b/>
        </w:rPr>
      </w:pPr>
      <w:r>
        <w:rPr>
          <w:rFonts w:ascii="Roboto" w:hAnsi="Roboto"/>
          <w:color w:val="352D2A"/>
        </w:rPr>
        <w:t>25</w:t>
      </w:r>
      <w:r w:rsidR="00D22237">
        <w:rPr>
          <w:rFonts w:ascii="Roboto" w:hAnsi="Roboto"/>
          <w:color w:val="352D2A"/>
        </w:rPr>
        <w:t xml:space="preserve">. </w:t>
      </w:r>
      <w:r w:rsidR="006A606A" w:rsidRPr="00794564">
        <w:rPr>
          <w:rFonts w:ascii="Roboto" w:hAnsi="Roboto"/>
          <w:color w:val="352D2A"/>
        </w:rPr>
        <w:t>Atsiskaitymas raštu – įvairių formų mokinių žinių ir gebėjimų patikra raštu, trunkanti ne ilgiau kaip 30 minučių:</w:t>
      </w:r>
    </w:p>
    <w:p w14:paraId="721FC58D" w14:textId="77777777" w:rsidR="00B25D56" w:rsidRDefault="00336235" w:rsidP="00B25D56">
      <w:pPr>
        <w:shd w:val="clear" w:color="auto" w:fill="FEFEFE"/>
        <w:ind w:firstLine="851"/>
        <w:jc w:val="both"/>
        <w:rPr>
          <w:rFonts w:ascii="Roboto" w:hAnsi="Roboto"/>
          <w:color w:val="352D2A"/>
        </w:rPr>
      </w:pPr>
      <w:r>
        <w:rPr>
          <w:rFonts w:ascii="Roboto" w:hAnsi="Roboto"/>
          <w:color w:val="352D2A"/>
        </w:rPr>
        <w:t>25</w:t>
      </w:r>
      <w:r w:rsidR="00D22237">
        <w:rPr>
          <w:rFonts w:ascii="Roboto" w:hAnsi="Roboto"/>
          <w:color w:val="352D2A"/>
        </w:rPr>
        <w:t>.</w:t>
      </w:r>
      <w:r w:rsidR="006A606A" w:rsidRPr="00794564">
        <w:rPr>
          <w:rFonts w:ascii="Roboto" w:hAnsi="Roboto"/>
          <w:color w:val="352D2A"/>
        </w:rPr>
        <w:t>1. jeigu atsiskaitymas raštu vykdomas iš vienos ar dviejų pamokų temų, mokinių apie patikrinimą raštu iš anksto informuoti nebūtina;</w:t>
      </w:r>
    </w:p>
    <w:p w14:paraId="4F4A9C73" w14:textId="77777777" w:rsidR="00B25D56" w:rsidRDefault="00336235" w:rsidP="00B25D56">
      <w:pPr>
        <w:shd w:val="clear" w:color="auto" w:fill="FEFEFE"/>
        <w:ind w:firstLine="851"/>
        <w:jc w:val="both"/>
        <w:rPr>
          <w:rFonts w:ascii="Roboto" w:hAnsi="Roboto"/>
          <w:color w:val="352D2A"/>
        </w:rPr>
      </w:pPr>
      <w:r>
        <w:rPr>
          <w:rFonts w:ascii="Roboto" w:hAnsi="Roboto"/>
          <w:color w:val="352D2A"/>
        </w:rPr>
        <w:t>25</w:t>
      </w:r>
      <w:r w:rsidR="00D22237">
        <w:rPr>
          <w:rFonts w:ascii="Roboto" w:hAnsi="Roboto"/>
          <w:color w:val="352D2A"/>
        </w:rPr>
        <w:t>.</w:t>
      </w:r>
      <w:r w:rsidR="006A606A" w:rsidRPr="00E00E2A">
        <w:rPr>
          <w:rFonts w:ascii="Roboto" w:hAnsi="Roboto"/>
          <w:color w:val="352D2A"/>
        </w:rPr>
        <w:t>2. mokiniui nedalyvavus patikrinime raštu sprendimą dėl atsiskaitymo priima mokytojas;</w:t>
      </w:r>
    </w:p>
    <w:p w14:paraId="10F55E5F" w14:textId="77777777" w:rsidR="00B25D56" w:rsidRDefault="00336235" w:rsidP="00B25D56">
      <w:pPr>
        <w:shd w:val="clear" w:color="auto" w:fill="FEFEFE"/>
        <w:ind w:firstLine="851"/>
        <w:jc w:val="both"/>
        <w:rPr>
          <w:rFonts w:ascii="Roboto" w:hAnsi="Roboto"/>
          <w:color w:val="352D2A"/>
        </w:rPr>
      </w:pPr>
      <w:r>
        <w:rPr>
          <w:rFonts w:ascii="Roboto" w:hAnsi="Roboto"/>
          <w:color w:val="352D2A"/>
        </w:rPr>
        <w:t>25</w:t>
      </w:r>
      <w:r w:rsidR="00D22237">
        <w:rPr>
          <w:rFonts w:ascii="Roboto" w:hAnsi="Roboto"/>
          <w:color w:val="352D2A"/>
        </w:rPr>
        <w:t>.</w:t>
      </w:r>
      <w:r w:rsidR="006A606A" w:rsidRPr="00E00E2A">
        <w:rPr>
          <w:rFonts w:ascii="Roboto" w:hAnsi="Roboto"/>
          <w:color w:val="352D2A"/>
        </w:rPr>
        <w:t>3. patikrinimas raštu gali būti skiriamas ne visai klasei (grupei);</w:t>
      </w:r>
    </w:p>
    <w:p w14:paraId="3CEEEC1A" w14:textId="77777777" w:rsidR="00B25D56" w:rsidRDefault="00336235" w:rsidP="00B25D56">
      <w:pPr>
        <w:shd w:val="clear" w:color="auto" w:fill="FEFEFE"/>
        <w:ind w:firstLine="851"/>
        <w:jc w:val="both"/>
        <w:rPr>
          <w:rFonts w:ascii="Roboto" w:hAnsi="Roboto"/>
          <w:color w:val="352D2A"/>
        </w:rPr>
      </w:pPr>
      <w:r>
        <w:rPr>
          <w:rFonts w:ascii="Roboto" w:hAnsi="Roboto"/>
          <w:color w:val="352D2A"/>
        </w:rPr>
        <w:t>25</w:t>
      </w:r>
      <w:r w:rsidR="00D22237">
        <w:rPr>
          <w:rFonts w:ascii="Roboto" w:hAnsi="Roboto"/>
          <w:color w:val="352D2A"/>
        </w:rPr>
        <w:t>.</w:t>
      </w:r>
      <w:r w:rsidR="006A606A" w:rsidRPr="00E00E2A">
        <w:rPr>
          <w:rFonts w:ascii="Roboto" w:hAnsi="Roboto"/>
          <w:color w:val="352D2A"/>
        </w:rPr>
        <w:t>4. patikrinimų raštu skaičius per dieną yra neribojamas;</w:t>
      </w:r>
    </w:p>
    <w:p w14:paraId="6E30A20A" w14:textId="34E47E22" w:rsidR="006A606A" w:rsidRPr="00E00E2A" w:rsidRDefault="00336235" w:rsidP="00B25D56">
      <w:pPr>
        <w:shd w:val="clear" w:color="auto" w:fill="FEFEFE"/>
        <w:ind w:firstLine="851"/>
        <w:jc w:val="both"/>
        <w:rPr>
          <w:rFonts w:ascii="Roboto" w:hAnsi="Roboto"/>
          <w:color w:val="352D2A"/>
        </w:rPr>
      </w:pPr>
      <w:r>
        <w:rPr>
          <w:rFonts w:ascii="Roboto" w:hAnsi="Roboto"/>
          <w:color w:val="352D2A"/>
        </w:rPr>
        <w:t>25</w:t>
      </w:r>
      <w:r w:rsidR="00D22237">
        <w:rPr>
          <w:rFonts w:ascii="Roboto" w:hAnsi="Roboto"/>
          <w:color w:val="352D2A"/>
        </w:rPr>
        <w:t>.</w:t>
      </w:r>
      <w:r w:rsidR="006A606A" w:rsidRPr="00E00E2A">
        <w:rPr>
          <w:rFonts w:ascii="Roboto" w:hAnsi="Roboto"/>
          <w:color w:val="352D2A"/>
        </w:rPr>
        <w:t>5. patikrinimas raštu gali būti vertinamas pažymiu, įrašu „įskaityta“/„neįskaityta“ ar kaupiamuoju balu.</w:t>
      </w:r>
    </w:p>
    <w:p w14:paraId="5AC556FD" w14:textId="5407B8F8" w:rsidR="006A606A" w:rsidRPr="00094B65" w:rsidRDefault="00EE49CD" w:rsidP="00B25D56">
      <w:pPr>
        <w:shd w:val="clear" w:color="auto" w:fill="FEFEFE"/>
        <w:ind w:firstLine="709"/>
        <w:jc w:val="both"/>
        <w:rPr>
          <w:rFonts w:ascii="Roboto" w:hAnsi="Roboto"/>
          <w:color w:val="352D2A"/>
        </w:rPr>
      </w:pPr>
      <w:r>
        <w:rPr>
          <w:rFonts w:ascii="Roboto" w:hAnsi="Roboto"/>
          <w:color w:val="352D2A"/>
        </w:rPr>
        <w:t>26</w:t>
      </w:r>
      <w:r w:rsidR="006A606A" w:rsidRPr="00094B65">
        <w:rPr>
          <w:rFonts w:ascii="Roboto" w:hAnsi="Roboto"/>
          <w:color w:val="352D2A"/>
        </w:rPr>
        <w:t>. Atsakinėjimas žodžiu – mokinio išsamus atsakymas į klausimą, kalbėjimas duota tema ar grupės darbo (projektinio darbo) pristatymas žodžiu:</w:t>
      </w:r>
    </w:p>
    <w:p w14:paraId="2CC03151" w14:textId="77777777" w:rsidR="002C2C12" w:rsidRDefault="00EE49CD" w:rsidP="002C2C12">
      <w:pPr>
        <w:shd w:val="clear" w:color="auto" w:fill="FEFEFE"/>
        <w:ind w:firstLine="851"/>
        <w:jc w:val="both"/>
        <w:rPr>
          <w:rFonts w:ascii="Roboto" w:hAnsi="Roboto"/>
          <w:color w:val="352D2A"/>
        </w:rPr>
      </w:pPr>
      <w:r>
        <w:rPr>
          <w:rFonts w:ascii="Roboto" w:hAnsi="Roboto"/>
          <w:color w:val="352D2A"/>
        </w:rPr>
        <w:t>26</w:t>
      </w:r>
      <w:r w:rsidR="00D22237">
        <w:rPr>
          <w:rFonts w:ascii="Roboto" w:hAnsi="Roboto"/>
          <w:color w:val="352D2A"/>
        </w:rPr>
        <w:t>.</w:t>
      </w:r>
      <w:r w:rsidR="006A606A" w:rsidRPr="00094B65">
        <w:rPr>
          <w:rFonts w:ascii="Roboto" w:hAnsi="Roboto"/>
          <w:color w:val="352D2A"/>
        </w:rPr>
        <w:t>1. mokinių apie atsakinėjimą žodžiu iš anksto informuoti nebūtina (išskyrus projektinių darbų pristatymus);</w:t>
      </w:r>
    </w:p>
    <w:p w14:paraId="24F184AB" w14:textId="77777777" w:rsidR="002C2C12" w:rsidRDefault="00EE49CD" w:rsidP="002C2C12">
      <w:pPr>
        <w:shd w:val="clear" w:color="auto" w:fill="FEFEFE"/>
        <w:ind w:firstLine="851"/>
        <w:jc w:val="both"/>
        <w:rPr>
          <w:rFonts w:ascii="Roboto" w:hAnsi="Roboto"/>
          <w:color w:val="352D2A"/>
        </w:rPr>
      </w:pPr>
      <w:r>
        <w:rPr>
          <w:rFonts w:ascii="Roboto" w:hAnsi="Roboto"/>
          <w:color w:val="352D2A"/>
        </w:rPr>
        <w:t>26</w:t>
      </w:r>
      <w:r w:rsidR="00D22237">
        <w:rPr>
          <w:rFonts w:ascii="Roboto" w:hAnsi="Roboto"/>
          <w:color w:val="352D2A"/>
        </w:rPr>
        <w:t>.</w:t>
      </w:r>
      <w:r w:rsidR="006A606A" w:rsidRPr="00094B65">
        <w:rPr>
          <w:rFonts w:ascii="Roboto" w:hAnsi="Roboto"/>
          <w:color w:val="352D2A"/>
        </w:rPr>
        <w:t>2. projektinio darbo pristatymas vertinamas pagal iš anksto numatytus ir su mokiniais aptartus kriterijus;</w:t>
      </w:r>
    </w:p>
    <w:p w14:paraId="4E8BAEF7" w14:textId="607B5083" w:rsidR="006A606A" w:rsidRPr="00094B65" w:rsidRDefault="00EE49CD" w:rsidP="002C2C12">
      <w:pPr>
        <w:shd w:val="clear" w:color="auto" w:fill="FEFEFE"/>
        <w:ind w:firstLine="851"/>
        <w:jc w:val="both"/>
        <w:rPr>
          <w:rFonts w:ascii="Roboto" w:hAnsi="Roboto"/>
          <w:color w:val="352D2A"/>
        </w:rPr>
      </w:pPr>
      <w:r>
        <w:rPr>
          <w:rFonts w:ascii="Roboto" w:hAnsi="Roboto"/>
          <w:color w:val="352D2A"/>
        </w:rPr>
        <w:t>26</w:t>
      </w:r>
      <w:r w:rsidR="00D22237">
        <w:rPr>
          <w:rFonts w:ascii="Roboto" w:hAnsi="Roboto"/>
          <w:color w:val="352D2A"/>
        </w:rPr>
        <w:t>.</w:t>
      </w:r>
      <w:r w:rsidR="006A606A" w:rsidRPr="00094B65">
        <w:rPr>
          <w:rFonts w:ascii="Roboto" w:hAnsi="Roboto"/>
          <w:color w:val="352D2A"/>
        </w:rPr>
        <w:t>3. atsakinėjimas žodžiu gali būti vertinamas pažymiu, įrašu „įskaityta“/„neįskaityta“ ar kaupiamuoju balu.</w:t>
      </w:r>
    </w:p>
    <w:p w14:paraId="5FC41897" w14:textId="76424DE8" w:rsidR="006A606A" w:rsidRPr="002814DF" w:rsidRDefault="00EE49CD" w:rsidP="002C2C12">
      <w:pPr>
        <w:shd w:val="clear" w:color="auto" w:fill="FEFEFE"/>
        <w:ind w:firstLine="709"/>
        <w:jc w:val="both"/>
        <w:rPr>
          <w:rFonts w:ascii="Roboto" w:hAnsi="Roboto"/>
          <w:color w:val="352D2A"/>
        </w:rPr>
      </w:pPr>
      <w:r>
        <w:rPr>
          <w:rFonts w:ascii="Roboto" w:hAnsi="Roboto"/>
          <w:color w:val="352D2A"/>
        </w:rPr>
        <w:t>27</w:t>
      </w:r>
      <w:r w:rsidR="006A606A" w:rsidRPr="002814DF">
        <w:rPr>
          <w:rFonts w:ascii="Roboto" w:hAnsi="Roboto"/>
          <w:color w:val="352D2A"/>
        </w:rPr>
        <w:t>. Savarankiškas darbas – darbas raštu, kurio trukmė pamokoje planuojama mokytojo nuožiūra, jo metu mokiniai atlieka pateiktas užduotis iš anksčiau ar naujai išmoktų temų. Savarankiško darbo tikslas – išsiaiškinti, kiek mokinys, naudodamasis įvairiais šaltiniais, mokymo(</w:t>
      </w:r>
      <w:proofErr w:type="spellStart"/>
      <w:r w:rsidR="006A606A" w:rsidRPr="002814DF">
        <w:rPr>
          <w:rFonts w:ascii="Roboto" w:hAnsi="Roboto"/>
          <w:color w:val="352D2A"/>
        </w:rPr>
        <w:t>si</w:t>
      </w:r>
      <w:proofErr w:type="spellEnd"/>
      <w:r w:rsidR="006A606A" w:rsidRPr="002814DF">
        <w:rPr>
          <w:rFonts w:ascii="Roboto" w:hAnsi="Roboto"/>
          <w:color w:val="352D2A"/>
        </w:rPr>
        <w:t>) priemonėmis, geba įgytas žinias pritaikyti individualiai atlikdamas praktines užduotis:</w:t>
      </w:r>
    </w:p>
    <w:p w14:paraId="172BA892" w14:textId="77777777" w:rsidR="002C2C12" w:rsidRDefault="00EE49CD" w:rsidP="002C2C12">
      <w:pPr>
        <w:shd w:val="clear" w:color="auto" w:fill="FEFEFE"/>
        <w:ind w:firstLine="851"/>
        <w:jc w:val="both"/>
        <w:rPr>
          <w:rFonts w:ascii="Roboto" w:hAnsi="Roboto"/>
          <w:color w:val="352D2A"/>
        </w:rPr>
      </w:pPr>
      <w:r>
        <w:rPr>
          <w:rFonts w:ascii="Roboto" w:hAnsi="Roboto"/>
          <w:color w:val="352D2A"/>
        </w:rPr>
        <w:t>27</w:t>
      </w:r>
      <w:r w:rsidR="00777E53">
        <w:rPr>
          <w:rFonts w:ascii="Roboto" w:hAnsi="Roboto"/>
          <w:color w:val="352D2A"/>
        </w:rPr>
        <w:t>.</w:t>
      </w:r>
      <w:r w:rsidR="006A606A" w:rsidRPr="004032F3">
        <w:rPr>
          <w:rFonts w:ascii="Roboto" w:hAnsi="Roboto"/>
          <w:color w:val="352D2A"/>
        </w:rPr>
        <w:t>1. savarankiško darbo metu mokiniai gali naudotis vadovėliais ar kita darbui reikalinga informacine medžiaga;</w:t>
      </w:r>
    </w:p>
    <w:p w14:paraId="7F522EF4" w14:textId="77777777" w:rsidR="002C2C12" w:rsidRDefault="00EE49CD" w:rsidP="002C2C12">
      <w:pPr>
        <w:shd w:val="clear" w:color="auto" w:fill="FEFEFE"/>
        <w:ind w:firstLine="851"/>
        <w:jc w:val="both"/>
        <w:rPr>
          <w:rFonts w:ascii="Roboto" w:hAnsi="Roboto"/>
          <w:color w:val="352D2A"/>
        </w:rPr>
      </w:pPr>
      <w:r>
        <w:rPr>
          <w:rFonts w:ascii="Roboto" w:hAnsi="Roboto"/>
          <w:color w:val="352D2A"/>
        </w:rPr>
        <w:t>27</w:t>
      </w:r>
      <w:r w:rsidR="00777E53">
        <w:rPr>
          <w:rFonts w:ascii="Roboto" w:hAnsi="Roboto"/>
          <w:color w:val="352D2A"/>
        </w:rPr>
        <w:t>.</w:t>
      </w:r>
      <w:r w:rsidR="006A606A" w:rsidRPr="0083653A">
        <w:rPr>
          <w:rFonts w:ascii="Roboto" w:hAnsi="Roboto"/>
          <w:color w:val="352D2A"/>
        </w:rPr>
        <w:t>2. mokinių apie savarankiško darbo rašymą iš anksto informuoti nebūtina (nebent būtų reikalingos tam tikros priemonės ar papildomas pasiruošimas);</w:t>
      </w:r>
    </w:p>
    <w:p w14:paraId="548C5CBF" w14:textId="77777777" w:rsidR="002C2C12" w:rsidRDefault="00EE49CD" w:rsidP="002C2C12">
      <w:pPr>
        <w:shd w:val="clear" w:color="auto" w:fill="FEFEFE"/>
        <w:ind w:firstLine="851"/>
        <w:jc w:val="both"/>
        <w:rPr>
          <w:rFonts w:ascii="Roboto" w:hAnsi="Roboto"/>
          <w:color w:val="352D2A"/>
        </w:rPr>
      </w:pPr>
      <w:r>
        <w:rPr>
          <w:rFonts w:ascii="Roboto" w:hAnsi="Roboto"/>
          <w:color w:val="352D2A"/>
        </w:rPr>
        <w:t>27</w:t>
      </w:r>
      <w:r w:rsidR="00777E53">
        <w:rPr>
          <w:rFonts w:ascii="Roboto" w:hAnsi="Roboto"/>
          <w:color w:val="352D2A"/>
        </w:rPr>
        <w:t>.</w:t>
      </w:r>
      <w:r w:rsidR="006A606A" w:rsidRPr="0083653A">
        <w:rPr>
          <w:rFonts w:ascii="Roboto" w:hAnsi="Roboto"/>
          <w:color w:val="352D2A"/>
        </w:rPr>
        <w:t>3. mokiniai, praleidę savarankišką darbą, atsiskaityti neprivalo;</w:t>
      </w:r>
    </w:p>
    <w:p w14:paraId="5AA0701E" w14:textId="27CEFD34" w:rsidR="006A606A" w:rsidRPr="000A551B" w:rsidRDefault="00EE49CD" w:rsidP="002C2C12">
      <w:pPr>
        <w:shd w:val="clear" w:color="auto" w:fill="FEFEFE"/>
        <w:ind w:firstLine="851"/>
        <w:jc w:val="both"/>
        <w:rPr>
          <w:rFonts w:ascii="Roboto" w:hAnsi="Roboto"/>
          <w:color w:val="352D2A"/>
        </w:rPr>
      </w:pPr>
      <w:r>
        <w:rPr>
          <w:rFonts w:ascii="Roboto" w:hAnsi="Roboto"/>
          <w:color w:val="352D2A"/>
        </w:rPr>
        <w:lastRenderedPageBreak/>
        <w:t>27</w:t>
      </w:r>
      <w:r w:rsidR="00777E53">
        <w:rPr>
          <w:rFonts w:ascii="Roboto" w:hAnsi="Roboto"/>
          <w:color w:val="352D2A"/>
        </w:rPr>
        <w:t>.</w:t>
      </w:r>
      <w:r w:rsidR="006A606A" w:rsidRPr="000A551B">
        <w:rPr>
          <w:rFonts w:ascii="Roboto" w:hAnsi="Roboto"/>
          <w:color w:val="352D2A"/>
        </w:rPr>
        <w:t>4. mokytojas savarankiškus mokinių darbus gali tikrinti pasirinktinai: tikrinami visų ar tik dalies mokinių darbai. Mokinių savarankišką darbą rekomenduojama vertinti kaupiamuoju balu.</w:t>
      </w:r>
    </w:p>
    <w:p w14:paraId="57FA0A03" w14:textId="320688B7" w:rsidR="006A606A" w:rsidRPr="000A551B" w:rsidRDefault="00EE49CD" w:rsidP="002C2C12">
      <w:pPr>
        <w:shd w:val="clear" w:color="auto" w:fill="FEFEFE"/>
        <w:ind w:firstLine="709"/>
        <w:jc w:val="both"/>
        <w:rPr>
          <w:rFonts w:ascii="Roboto" w:hAnsi="Roboto"/>
          <w:color w:val="352D2A"/>
        </w:rPr>
      </w:pPr>
      <w:r>
        <w:rPr>
          <w:rFonts w:ascii="Roboto" w:hAnsi="Roboto"/>
          <w:color w:val="352D2A"/>
        </w:rPr>
        <w:t>28</w:t>
      </w:r>
      <w:r w:rsidR="006A606A" w:rsidRPr="000A551B">
        <w:rPr>
          <w:rFonts w:ascii="Roboto" w:hAnsi="Roboto"/>
          <w:color w:val="352D2A"/>
        </w:rPr>
        <w:t>. Tiriamasis (praktikos, laboratorinis) darbas – tai tikrinamasis darbas, trunkantys ne mažiau kaip 35 minutes, jų metu tikrinami mokinių gebėjimai teo</w:t>
      </w:r>
      <w:r w:rsidR="00777E53">
        <w:rPr>
          <w:rFonts w:ascii="Roboto" w:hAnsi="Roboto"/>
          <w:color w:val="352D2A"/>
        </w:rPr>
        <w:t>rines žinias taikyti praktikoje:</w:t>
      </w:r>
    </w:p>
    <w:p w14:paraId="56CCB66D" w14:textId="77777777" w:rsidR="002C2C12" w:rsidRDefault="00EE49CD" w:rsidP="002C2C12">
      <w:pPr>
        <w:shd w:val="clear" w:color="auto" w:fill="FEFEFE"/>
        <w:ind w:firstLine="851"/>
        <w:jc w:val="both"/>
        <w:rPr>
          <w:rFonts w:ascii="Roboto" w:hAnsi="Roboto"/>
          <w:color w:val="352D2A"/>
        </w:rPr>
      </w:pPr>
      <w:r>
        <w:rPr>
          <w:rFonts w:ascii="Roboto" w:hAnsi="Roboto"/>
          <w:color w:val="352D2A"/>
        </w:rPr>
        <w:t>28</w:t>
      </w:r>
      <w:r w:rsidR="00777E53">
        <w:rPr>
          <w:rFonts w:ascii="Roboto" w:hAnsi="Roboto"/>
          <w:color w:val="352D2A"/>
        </w:rPr>
        <w:t>.</w:t>
      </w:r>
      <w:r w:rsidR="006A606A" w:rsidRPr="000A551B">
        <w:rPr>
          <w:rFonts w:ascii="Roboto" w:hAnsi="Roboto"/>
          <w:color w:val="352D2A"/>
        </w:rPr>
        <w:t>1. mokiniai apie tiriamąjį (praktikos, laboratorinį) darbą informuojami iš anksto;</w:t>
      </w:r>
    </w:p>
    <w:p w14:paraId="2F7C65C3" w14:textId="77777777" w:rsidR="002C2C12" w:rsidRDefault="00076DC9" w:rsidP="002C2C12">
      <w:pPr>
        <w:shd w:val="clear" w:color="auto" w:fill="FEFEFE"/>
        <w:ind w:firstLine="851"/>
        <w:jc w:val="both"/>
        <w:rPr>
          <w:rFonts w:ascii="Roboto" w:hAnsi="Roboto"/>
          <w:color w:val="352D2A"/>
        </w:rPr>
      </w:pPr>
      <w:r>
        <w:rPr>
          <w:rFonts w:ascii="Roboto" w:hAnsi="Roboto"/>
          <w:color w:val="352D2A"/>
        </w:rPr>
        <w:t>28</w:t>
      </w:r>
      <w:r w:rsidR="00777E53">
        <w:rPr>
          <w:rFonts w:ascii="Roboto" w:hAnsi="Roboto"/>
          <w:color w:val="352D2A"/>
        </w:rPr>
        <w:t>.</w:t>
      </w:r>
      <w:r w:rsidR="006A606A" w:rsidRPr="000A551B">
        <w:rPr>
          <w:rFonts w:ascii="Roboto" w:hAnsi="Roboto"/>
          <w:color w:val="352D2A"/>
        </w:rPr>
        <w:t>2. mokiniui nedalyvavus tiriamajame (praktikos, laboratoriniame) darbe sprendimą dėl atsiskaitymo priima mokytojas;</w:t>
      </w:r>
    </w:p>
    <w:p w14:paraId="2CBB62BD" w14:textId="5258BC56" w:rsidR="006A606A" w:rsidRPr="000A551B" w:rsidRDefault="00076DC9" w:rsidP="002C2C12">
      <w:pPr>
        <w:shd w:val="clear" w:color="auto" w:fill="FEFEFE"/>
        <w:ind w:firstLine="851"/>
        <w:jc w:val="both"/>
        <w:rPr>
          <w:rFonts w:ascii="Roboto" w:hAnsi="Roboto"/>
          <w:color w:val="352D2A"/>
        </w:rPr>
      </w:pPr>
      <w:r>
        <w:rPr>
          <w:rFonts w:ascii="Roboto" w:hAnsi="Roboto"/>
          <w:color w:val="352D2A"/>
        </w:rPr>
        <w:t>28</w:t>
      </w:r>
      <w:r w:rsidR="00777E53">
        <w:rPr>
          <w:rFonts w:ascii="Roboto" w:hAnsi="Roboto"/>
          <w:color w:val="352D2A"/>
        </w:rPr>
        <w:t>.</w:t>
      </w:r>
      <w:r w:rsidR="006A606A" w:rsidRPr="000A551B">
        <w:rPr>
          <w:rFonts w:ascii="Roboto" w:hAnsi="Roboto"/>
          <w:color w:val="352D2A"/>
        </w:rPr>
        <w:t>3. mokytojas tiriamuosius (praktikos, laboratorinius) darbus gali vertinti pasirinktinai: tikrinti visų ar tik dalies mokinių darbus. Tiriamasis (praktikos, laboratorinis) darbas gali būti vertinamas pažymiu, įrašu „įskaityta“/„neįskaityta“ ar kaupiamuoju balu.</w:t>
      </w:r>
    </w:p>
    <w:p w14:paraId="2BC7C946" w14:textId="53021670" w:rsidR="006A606A" w:rsidRPr="005951B7" w:rsidRDefault="001C149F" w:rsidP="002C2C12">
      <w:pPr>
        <w:shd w:val="clear" w:color="auto" w:fill="FEFEFE"/>
        <w:ind w:firstLine="709"/>
        <w:jc w:val="both"/>
        <w:rPr>
          <w:rFonts w:ascii="Roboto" w:hAnsi="Roboto"/>
          <w:color w:val="352D2A"/>
        </w:rPr>
      </w:pPr>
      <w:r>
        <w:rPr>
          <w:rFonts w:ascii="Roboto" w:hAnsi="Roboto"/>
          <w:color w:val="352D2A"/>
        </w:rPr>
        <w:t>29</w:t>
      </w:r>
      <w:r w:rsidR="00777E53">
        <w:rPr>
          <w:rFonts w:ascii="Roboto" w:hAnsi="Roboto"/>
          <w:color w:val="352D2A"/>
        </w:rPr>
        <w:t>.</w:t>
      </w:r>
      <w:r w:rsidR="006A606A" w:rsidRPr="005951B7">
        <w:rPr>
          <w:rFonts w:ascii="Roboto" w:hAnsi="Roboto"/>
          <w:color w:val="352D2A"/>
        </w:rPr>
        <w:t xml:space="preserve"> Mokytojo sprendimu, mokinių žinios, gebėjimai ir pastangos (pvz., namų darbai, dalyvavimas olimpiadose ar konkursuose, projektai, kūrybiniai darbai, darbas grupėse ir pan.) gali būti vertinamos pažymiu, įrašu „įskaityta“/„neįskaityta“ ar kaupiamuoju balu.</w:t>
      </w:r>
    </w:p>
    <w:p w14:paraId="1B3BC4F2" w14:textId="23956DE4" w:rsidR="006A606A" w:rsidRPr="00624B35" w:rsidRDefault="001C149F" w:rsidP="00556ECB">
      <w:pPr>
        <w:shd w:val="clear" w:color="auto" w:fill="FEFEFE"/>
        <w:ind w:firstLine="709"/>
        <w:rPr>
          <w:rFonts w:ascii="Roboto" w:hAnsi="Roboto"/>
          <w:color w:val="352D2A"/>
        </w:rPr>
      </w:pPr>
      <w:r>
        <w:rPr>
          <w:rFonts w:ascii="Roboto" w:hAnsi="Roboto"/>
          <w:color w:val="352D2A"/>
        </w:rPr>
        <w:t>30</w:t>
      </w:r>
      <w:r w:rsidR="00777E53">
        <w:rPr>
          <w:rFonts w:ascii="Roboto" w:hAnsi="Roboto"/>
          <w:color w:val="352D2A"/>
        </w:rPr>
        <w:t>.</w:t>
      </w:r>
      <w:r w:rsidR="006A606A" w:rsidRPr="005951B7">
        <w:rPr>
          <w:rFonts w:ascii="Roboto" w:hAnsi="Roboto"/>
          <w:color w:val="352D2A"/>
        </w:rPr>
        <w:t xml:space="preserve"> Jeigu mokinys per numatytą laiką be pateisinamos priežasties neatsiskaitė už kontrolinį ar kitą atsiskaitomąjį darbą, jo pasiekimai prilyginami žemiausiam 10 balų sistemos įvertinimui „labai blogai“.</w:t>
      </w:r>
    </w:p>
    <w:p w14:paraId="64763869" w14:textId="77777777" w:rsidR="00356A9B" w:rsidRDefault="00356A9B" w:rsidP="00556ECB">
      <w:pPr>
        <w:ind w:firstLine="600"/>
        <w:jc w:val="both"/>
        <w:rPr>
          <w:b/>
        </w:rPr>
      </w:pPr>
    </w:p>
    <w:p w14:paraId="265EF3C1" w14:textId="77777777" w:rsidR="00356A9B" w:rsidRPr="00F66766" w:rsidRDefault="00356A9B" w:rsidP="00556ECB">
      <w:pPr>
        <w:jc w:val="center"/>
        <w:rPr>
          <w:b/>
        </w:rPr>
      </w:pPr>
      <w:r w:rsidRPr="00F66766">
        <w:rPr>
          <w:b/>
        </w:rPr>
        <w:t xml:space="preserve">IV. NEAKIVAIZDINIO </w:t>
      </w:r>
      <w:r w:rsidR="00C60837">
        <w:rPr>
          <w:b/>
        </w:rPr>
        <w:t xml:space="preserve">MOKYMO PROCESO ORGANIZAVIMO BŪDU BESIMOKANČIŲ MOKINIŲ </w:t>
      </w:r>
      <w:r w:rsidRPr="00F66766">
        <w:rPr>
          <w:b/>
        </w:rPr>
        <w:t>MOKYMOSI PASIEKIMŲ VERTINIMAS</w:t>
      </w:r>
    </w:p>
    <w:p w14:paraId="23BA0443" w14:textId="77777777" w:rsidR="00356A9B" w:rsidRPr="00F66766" w:rsidRDefault="00356A9B" w:rsidP="00556ECB">
      <w:pPr>
        <w:jc w:val="center"/>
        <w:rPr>
          <w:b/>
        </w:rPr>
      </w:pPr>
    </w:p>
    <w:p w14:paraId="32424D51" w14:textId="67E438A9" w:rsidR="00356A9B" w:rsidRPr="006C03DA" w:rsidRDefault="001C149F" w:rsidP="00556ECB">
      <w:pPr>
        <w:ind w:firstLine="709"/>
        <w:jc w:val="both"/>
      </w:pPr>
      <w:r>
        <w:t>31</w:t>
      </w:r>
      <w:r w:rsidR="00356A9B" w:rsidRPr="006C03DA">
        <w:t xml:space="preserve">. </w:t>
      </w:r>
      <w:r w:rsidR="00297BF6">
        <w:t>Neakivaizdinio mokymo proceso organizavimo būdu besimokančių mokinių</w:t>
      </w:r>
      <w:r w:rsidR="00356A9B" w:rsidRPr="006C03DA">
        <w:t xml:space="preserve"> pasiekimai vertinami pusmečiais.</w:t>
      </w:r>
    </w:p>
    <w:p w14:paraId="47836889" w14:textId="362DDDA8" w:rsidR="005A60F9" w:rsidRPr="00CA4416" w:rsidRDefault="001C149F" w:rsidP="002C2C12">
      <w:pPr>
        <w:ind w:firstLine="709"/>
        <w:jc w:val="both"/>
      </w:pPr>
      <w:r>
        <w:t>32</w:t>
      </w:r>
      <w:r w:rsidR="00356A9B" w:rsidRPr="006C03DA">
        <w:t xml:space="preserve">. </w:t>
      </w:r>
      <w:r w:rsidR="005414B7" w:rsidRPr="00CD2E2A">
        <w:t>Mokiniai, kurie mokosi neakivaizdinio mokymo proceso organizavimo būdu, laiko visų savo in</w:t>
      </w:r>
      <w:r w:rsidR="0068110B" w:rsidRPr="00CD2E2A">
        <w:t>dividualaus ugdymo plano dalykų įskaitas. Įskaitų skaičius yra toks, kiek pamokų per savaitę skiriama mokytis dalykui</w:t>
      </w:r>
      <w:r w:rsidR="0061371A">
        <w:t xml:space="preserve">. Panevėžio suaugusiųjų ir jaunimo mokymo centre </w:t>
      </w:r>
      <w:r w:rsidR="00CD2E2A" w:rsidRPr="00CD2E2A">
        <w:t>ugdymo procesas organizuojamas pusmečiais</w:t>
      </w:r>
      <w:r w:rsidR="00BC5A27">
        <w:t>. M</w:t>
      </w:r>
      <w:r w:rsidR="0061371A">
        <w:t>okiniai laiko</w:t>
      </w:r>
      <w:r w:rsidR="00CD2E2A" w:rsidRPr="00CD2E2A">
        <w:t xml:space="preserve"> ne mažiau negu dvi</w:t>
      </w:r>
      <w:r w:rsidR="0061371A">
        <w:t xml:space="preserve"> įskaitas</w:t>
      </w:r>
      <w:r w:rsidR="00CD2E2A" w:rsidRPr="00CD2E2A">
        <w:t>.</w:t>
      </w:r>
      <w:r w:rsidR="00CD2E2A" w:rsidRPr="00CD2E2A">
        <w:rPr>
          <w:b/>
        </w:rPr>
        <w:t xml:space="preserve"> </w:t>
      </w:r>
      <w:r w:rsidR="00356A9B" w:rsidRPr="006C03DA">
        <w:t xml:space="preserve">Kiekvieno dalyko įskaitų </w:t>
      </w:r>
      <w:r w:rsidR="00D57F20">
        <w:t xml:space="preserve">skaičius nustatytas </w:t>
      </w:r>
      <w:r w:rsidR="00356A9B" w:rsidRPr="006C03DA">
        <w:t>ugdymo plane.</w:t>
      </w:r>
      <w:r w:rsidR="005A60F9" w:rsidRPr="005A60F9">
        <w:t xml:space="preserve"> </w:t>
      </w:r>
      <w:r w:rsidR="005A60F9" w:rsidRPr="005E1120">
        <w:t>Neakivaizdinio mokymo proceso organizavimo būdu besimokan</w:t>
      </w:r>
      <w:r w:rsidR="009E7769" w:rsidRPr="005E1120">
        <w:t>tiems mokinia</w:t>
      </w:r>
      <w:r w:rsidR="00732A3A">
        <w:t>m</w:t>
      </w:r>
      <w:r w:rsidR="009E7769" w:rsidRPr="005E1120">
        <w:t>s įska</w:t>
      </w:r>
      <w:r w:rsidR="005A60F9" w:rsidRPr="005E1120">
        <w:t>itų laikymas yra privalomas.</w:t>
      </w:r>
      <w:r w:rsidR="003B7681" w:rsidRPr="005E1120">
        <w:t xml:space="preserve"> </w:t>
      </w:r>
      <w:r w:rsidR="005A60F9" w:rsidRPr="005E1120">
        <w:t xml:space="preserve">Mokymo proceso eigoje neakivaizdinių klasių </w:t>
      </w:r>
      <w:r w:rsidR="009E7769" w:rsidRPr="005E1120">
        <w:t>mokiniams taikomi šios tvarkos 4</w:t>
      </w:r>
      <w:r w:rsidR="000834A7" w:rsidRPr="005E1120">
        <w:t xml:space="preserve"> punkte numatyti vertinimo būdai</w:t>
      </w:r>
      <w:r w:rsidR="009E7769" w:rsidRPr="005E1120">
        <w:t>.</w:t>
      </w:r>
      <w:r w:rsidR="007B0061" w:rsidRPr="005E1120">
        <w:t xml:space="preserve"> Į mokinio gautus </w:t>
      </w:r>
      <w:proofErr w:type="spellStart"/>
      <w:r w:rsidR="007B0061" w:rsidRPr="005E1120">
        <w:t>įvertinimus</w:t>
      </w:r>
      <w:proofErr w:type="spellEnd"/>
      <w:r w:rsidR="007B0061" w:rsidRPr="005E1120">
        <w:t xml:space="preserve"> </w:t>
      </w:r>
      <w:r w:rsidR="005D0A71" w:rsidRPr="005E1120">
        <w:t xml:space="preserve">mokymo proceso eigoje </w:t>
      </w:r>
      <w:r w:rsidR="007B0061" w:rsidRPr="005E1120">
        <w:t>a</w:t>
      </w:r>
      <w:r w:rsidR="000834A7" w:rsidRPr="005E1120">
        <w:t>tsižvelgiama įskaitos vertinime</w:t>
      </w:r>
      <w:r w:rsidR="000834A7" w:rsidRPr="00CA4416">
        <w:t>:</w:t>
      </w:r>
      <w:r w:rsidR="000834A7" w:rsidRPr="00CA4416">
        <w:rPr>
          <w:rFonts w:ascii="Roboto" w:hAnsi="Roboto"/>
          <w:shd w:val="clear" w:color="auto" w:fill="FEFEFE"/>
        </w:rPr>
        <w:t xml:space="preserve"> kaupiamojo vertinimo metu </w:t>
      </w:r>
      <w:r w:rsidR="00C23BBA" w:rsidRPr="00CA4416">
        <w:rPr>
          <w:rFonts w:ascii="Roboto" w:hAnsi="Roboto"/>
          <w:shd w:val="clear" w:color="auto" w:fill="FEFEFE"/>
        </w:rPr>
        <w:t xml:space="preserve">gauti vertinimai </w:t>
      </w:r>
      <w:r w:rsidR="000834A7" w:rsidRPr="00CA4416">
        <w:rPr>
          <w:rFonts w:ascii="Roboto" w:hAnsi="Roboto"/>
          <w:shd w:val="clear" w:color="auto" w:fill="FEFEFE"/>
        </w:rPr>
        <w:t>numatytu laiku konvertuojami į pažymį (įskaitą);</w:t>
      </w:r>
      <w:r w:rsidR="007B0061" w:rsidRPr="00CA4416">
        <w:t xml:space="preserve"> </w:t>
      </w:r>
    </w:p>
    <w:p w14:paraId="0175C4D9" w14:textId="79A38DFA" w:rsidR="00356A9B" w:rsidRPr="006C03DA" w:rsidRDefault="001C149F" w:rsidP="002C2C12">
      <w:pPr>
        <w:ind w:firstLine="709"/>
        <w:jc w:val="both"/>
      </w:pPr>
      <w:r>
        <w:t>33</w:t>
      </w:r>
      <w:r w:rsidR="00356A9B" w:rsidRPr="006C03DA">
        <w:t>. Dalyko mokytojas įskaitų skaičių paskirsto atsižvelgdamas į dalyko teminį planą.</w:t>
      </w:r>
    </w:p>
    <w:p w14:paraId="1E0D771A" w14:textId="37586A03" w:rsidR="00356A9B" w:rsidRPr="006C03DA" w:rsidRDefault="001C149F" w:rsidP="002C2C12">
      <w:pPr>
        <w:ind w:firstLine="709"/>
        <w:jc w:val="both"/>
      </w:pPr>
      <w:r>
        <w:t>34</w:t>
      </w:r>
      <w:r w:rsidR="00356A9B" w:rsidRPr="006C03DA">
        <w:t>. Įskaitos vertinamos pažymiu, pusmečio įvertinimas vedamas iš įskaitos pažymių.</w:t>
      </w:r>
    </w:p>
    <w:p w14:paraId="4031A08A" w14:textId="77777777" w:rsidR="002C2C12" w:rsidRDefault="001C149F" w:rsidP="002C2C12">
      <w:pPr>
        <w:ind w:firstLine="709"/>
        <w:jc w:val="both"/>
      </w:pPr>
      <w:r>
        <w:t>35</w:t>
      </w:r>
      <w:r w:rsidR="00356A9B" w:rsidRPr="006C03DA">
        <w:t>. Pirmųjų konsultacijų metu dalykų mokytojai informuoja mokinius:</w:t>
      </w:r>
    </w:p>
    <w:p w14:paraId="5AC5534C" w14:textId="77777777" w:rsidR="002C2C12" w:rsidRDefault="001C149F" w:rsidP="00556ECB">
      <w:pPr>
        <w:ind w:firstLine="851"/>
        <w:jc w:val="both"/>
      </w:pPr>
      <w:r>
        <w:t>35</w:t>
      </w:r>
      <w:r w:rsidR="00356A9B" w:rsidRPr="006C03DA">
        <w:t>.1. apie ugdymo turinį ir jo išdėstymą;</w:t>
      </w:r>
    </w:p>
    <w:p w14:paraId="28E0335C" w14:textId="77777777" w:rsidR="002C2C12" w:rsidRDefault="001C149F" w:rsidP="00556ECB">
      <w:pPr>
        <w:ind w:firstLine="851"/>
        <w:jc w:val="both"/>
      </w:pPr>
      <w:r>
        <w:t>35</w:t>
      </w:r>
      <w:r w:rsidR="00356A9B" w:rsidRPr="006C03DA">
        <w:t>.2. suderina individualių konsultacijų laiką;</w:t>
      </w:r>
    </w:p>
    <w:p w14:paraId="02EF2783" w14:textId="3C1F0EC3" w:rsidR="00356A9B" w:rsidRPr="006C03DA" w:rsidRDefault="001C149F" w:rsidP="00556ECB">
      <w:pPr>
        <w:ind w:firstLine="851"/>
        <w:jc w:val="both"/>
      </w:pPr>
      <w:r>
        <w:t>35</w:t>
      </w:r>
      <w:r w:rsidR="009C0FB9">
        <w:t xml:space="preserve">.3. paskelbia įskaitų </w:t>
      </w:r>
      <w:r w:rsidR="00356A9B" w:rsidRPr="006C03DA">
        <w:t>datas</w:t>
      </w:r>
      <w:r w:rsidR="0044651E">
        <w:t>, numatytas įskaitų tvarkaraštyje</w:t>
      </w:r>
      <w:r w:rsidR="00356A9B" w:rsidRPr="006C03DA">
        <w:t>.</w:t>
      </w:r>
    </w:p>
    <w:p w14:paraId="2BCB87DC" w14:textId="77777777" w:rsidR="00356A9B" w:rsidRPr="006C03DA" w:rsidRDefault="00356A9B" w:rsidP="00556ECB">
      <w:pPr>
        <w:ind w:firstLine="600"/>
        <w:jc w:val="both"/>
      </w:pPr>
    </w:p>
    <w:p w14:paraId="3A27D067" w14:textId="77777777" w:rsidR="00356A9B" w:rsidRPr="006E5EE1" w:rsidRDefault="00356A9B" w:rsidP="00556ECB">
      <w:pPr>
        <w:jc w:val="center"/>
        <w:rPr>
          <w:b/>
        </w:rPr>
      </w:pPr>
      <w:r w:rsidRPr="006E5EE1">
        <w:rPr>
          <w:b/>
        </w:rPr>
        <w:t>V. VERTINIMO VIENINGUMO PRINCIPAI</w:t>
      </w:r>
    </w:p>
    <w:p w14:paraId="6B55776E" w14:textId="77777777" w:rsidR="002C2C12" w:rsidRDefault="002C2C12" w:rsidP="00556ECB">
      <w:pPr>
        <w:jc w:val="both"/>
      </w:pPr>
    </w:p>
    <w:p w14:paraId="56319193" w14:textId="77777777" w:rsidR="002C2C12" w:rsidRDefault="001C149F" w:rsidP="00556ECB">
      <w:pPr>
        <w:ind w:firstLine="709"/>
        <w:jc w:val="both"/>
      </w:pPr>
      <w:r>
        <w:t>36</w:t>
      </w:r>
      <w:r w:rsidR="00356A9B" w:rsidRPr="006C03DA">
        <w:t xml:space="preserve">. </w:t>
      </w:r>
      <w:r w:rsidR="00A25B1F" w:rsidRPr="00B81ED3">
        <w:t>Vertinant mokinių pasiekimus vadovaujamasi profesine etika, užtikrinančia teisingą visų mokinių pasiekimų vertinimą.</w:t>
      </w:r>
      <w:r w:rsidR="00B72C11">
        <w:t xml:space="preserve"> </w:t>
      </w:r>
      <w:r w:rsidR="00356A9B" w:rsidRPr="006C03DA">
        <w:t>R</w:t>
      </w:r>
      <w:r w:rsidR="00A257CF">
        <w:t>ašydami pažymius mokytojai laikosi</w:t>
      </w:r>
      <w:r w:rsidR="00356A9B" w:rsidRPr="006C03DA">
        <w:t xml:space="preserve"> vieningumo principų:</w:t>
      </w:r>
    </w:p>
    <w:p w14:paraId="68096A8D" w14:textId="77777777" w:rsidR="002C2C12" w:rsidRDefault="001C149F" w:rsidP="002C2C12">
      <w:pPr>
        <w:ind w:firstLine="851"/>
        <w:jc w:val="both"/>
      </w:pPr>
      <w:r>
        <w:t>36</w:t>
      </w:r>
      <w:r w:rsidR="00451803">
        <w:t xml:space="preserve">.1. vertinimas </w:t>
      </w:r>
      <w:r w:rsidR="00356A9B" w:rsidRPr="006C03DA">
        <w:t>orientuotas į šiuos nurodymus:</w:t>
      </w:r>
    </w:p>
    <w:p w14:paraId="5E25FA03" w14:textId="77777777" w:rsidR="002C2C12" w:rsidRDefault="00356A9B" w:rsidP="002C2C12">
      <w:pPr>
        <w:ind w:firstLine="993"/>
        <w:jc w:val="both"/>
      </w:pPr>
      <w:r w:rsidRPr="006C03DA">
        <w:t>„10“ – (puikiai), kai užduotis ar atsakinėjimas atliktas be klaidų;</w:t>
      </w:r>
    </w:p>
    <w:p w14:paraId="29AA49B6" w14:textId="77777777" w:rsidR="002C2C12" w:rsidRDefault="00356A9B" w:rsidP="002C2C12">
      <w:pPr>
        <w:ind w:firstLine="993"/>
        <w:jc w:val="both"/>
      </w:pPr>
      <w:r w:rsidRPr="006C03DA">
        <w:t>„9“ – (labai gerai), kai užduotis ar atsakinėjimas iš esmės yra atliktas labai gerai, tačiau yra neesminis netikslumas ar suklydimų;</w:t>
      </w:r>
    </w:p>
    <w:p w14:paraId="323A2382" w14:textId="77777777" w:rsidR="002C2C12" w:rsidRDefault="00356A9B" w:rsidP="002C2C12">
      <w:pPr>
        <w:ind w:firstLine="993"/>
        <w:jc w:val="both"/>
      </w:pPr>
      <w:r w:rsidRPr="006C03DA">
        <w:t>„8“ – (gerai), kai užduotis visiškai atlikta, tačiau yra keletas suklydimų ar klaidų;</w:t>
      </w:r>
    </w:p>
    <w:p w14:paraId="7F13D5CF" w14:textId="77777777" w:rsidR="002C2C12" w:rsidRDefault="00356A9B" w:rsidP="002C2C12">
      <w:pPr>
        <w:ind w:firstLine="993"/>
        <w:jc w:val="both"/>
      </w:pPr>
      <w:r w:rsidRPr="006C03DA">
        <w:t>„7“ – (pakankamai gerai), kai atliktoje užduotyje yra keletas netikslumų ar klaidų;</w:t>
      </w:r>
    </w:p>
    <w:p w14:paraId="782C36F2" w14:textId="77777777" w:rsidR="002C2C12" w:rsidRDefault="00356A9B" w:rsidP="002C2C12">
      <w:pPr>
        <w:ind w:firstLine="993"/>
        <w:jc w:val="both"/>
      </w:pPr>
      <w:r w:rsidRPr="006C03DA">
        <w:t>„6“ – (patenkinamai), kai padarytos klaidos ar suklydimai leidžia suprasti užduoties rezultatą;</w:t>
      </w:r>
    </w:p>
    <w:p w14:paraId="533754D5" w14:textId="77777777" w:rsidR="002C2C12" w:rsidRDefault="00356A9B" w:rsidP="002C2C12">
      <w:pPr>
        <w:ind w:firstLine="993"/>
        <w:jc w:val="both"/>
      </w:pPr>
      <w:r w:rsidRPr="006C03DA">
        <w:t>„5“ –</w:t>
      </w:r>
      <w:r w:rsidR="00FE72BC">
        <w:t xml:space="preserve"> </w:t>
      </w:r>
      <w:r w:rsidRPr="006C03DA">
        <w:t>(pakankamai patenkinamai), kai mokinys teisingai atliko pusę gautos užduoties ir 50 procentų užduoties atliko gerai;</w:t>
      </w:r>
    </w:p>
    <w:p w14:paraId="009A523F" w14:textId="77777777" w:rsidR="002C2C12" w:rsidRDefault="00356A9B" w:rsidP="002C2C12">
      <w:pPr>
        <w:ind w:firstLine="993"/>
        <w:jc w:val="both"/>
      </w:pPr>
      <w:r w:rsidRPr="006C03DA">
        <w:lastRenderedPageBreak/>
        <w:t>„4“ – (silpnai), kai mokinys pusėje atliktos užduoties padarė neesminių klaidų, dėl kurių galima įžvelgti mokinio bandymų;</w:t>
      </w:r>
    </w:p>
    <w:p w14:paraId="7F695EA4" w14:textId="77777777" w:rsidR="002C2C12" w:rsidRDefault="00356A9B" w:rsidP="002C2C12">
      <w:pPr>
        <w:ind w:firstLine="993"/>
        <w:jc w:val="both"/>
      </w:pPr>
      <w:r w:rsidRPr="006C03DA">
        <w:t>„3“ – (blogai), kai negalima užduoties atlikime surasti bent vieno teisingo atsakymo ar teisingos minties;</w:t>
      </w:r>
    </w:p>
    <w:p w14:paraId="0416AA33" w14:textId="77777777" w:rsidR="002C2C12" w:rsidRDefault="00356A9B" w:rsidP="002C2C12">
      <w:pPr>
        <w:ind w:firstLine="993"/>
        <w:jc w:val="both"/>
      </w:pPr>
      <w:r w:rsidRPr="006C03DA">
        <w:t>„2“ – (labai blogai), kai negalima suprasti, ką mokinys bandė užduotyje padaryti;</w:t>
      </w:r>
    </w:p>
    <w:p w14:paraId="7EC9470E" w14:textId="77777777" w:rsidR="002C2C12" w:rsidRDefault="00356A9B" w:rsidP="002C2C12">
      <w:pPr>
        <w:ind w:firstLine="993"/>
        <w:jc w:val="both"/>
      </w:pPr>
      <w:r w:rsidRPr="006C03DA">
        <w:t>„1“ – (nieko neatliko), nes mokinys atsisakė atsakinėti ar bandė atlikti užduoties neturėdamas pateisinančios priežasties.</w:t>
      </w:r>
    </w:p>
    <w:p w14:paraId="577379A7" w14:textId="77777777" w:rsidR="002C2C12" w:rsidRDefault="001C149F" w:rsidP="002C2C12">
      <w:pPr>
        <w:ind w:firstLine="851"/>
        <w:jc w:val="both"/>
      </w:pPr>
      <w:r>
        <w:t>36</w:t>
      </w:r>
      <w:r w:rsidR="00356A9B" w:rsidRPr="006C03DA">
        <w:t>.2. užduotis, kuriose renkami taškai, rekomenduojama vertinti laikantis vertinimo kriterijų skalės:</w:t>
      </w:r>
    </w:p>
    <w:p w14:paraId="26518CB4" w14:textId="77777777" w:rsidR="002C2C12" w:rsidRDefault="00356A9B" w:rsidP="002C2C12">
      <w:pPr>
        <w:ind w:firstLine="993"/>
        <w:jc w:val="both"/>
      </w:pPr>
      <w:r w:rsidRPr="006C03DA">
        <w:t xml:space="preserve">0-9% – 1 </w:t>
      </w:r>
    </w:p>
    <w:p w14:paraId="1A5A3A9D" w14:textId="77777777" w:rsidR="002C2C12" w:rsidRDefault="00356A9B" w:rsidP="002C2C12">
      <w:pPr>
        <w:ind w:firstLine="993"/>
        <w:jc w:val="both"/>
      </w:pPr>
      <w:r w:rsidRPr="006C03DA">
        <w:t>10-19% – 2</w:t>
      </w:r>
    </w:p>
    <w:p w14:paraId="6ECD360C" w14:textId="77777777" w:rsidR="002C2C12" w:rsidRDefault="00356A9B" w:rsidP="002C2C12">
      <w:pPr>
        <w:ind w:firstLine="993"/>
        <w:jc w:val="both"/>
      </w:pPr>
      <w:r w:rsidRPr="006C03DA">
        <w:t>20-29% – 3</w:t>
      </w:r>
    </w:p>
    <w:p w14:paraId="45052936" w14:textId="77777777" w:rsidR="002C2C12" w:rsidRDefault="00356A9B" w:rsidP="002C2C12">
      <w:pPr>
        <w:ind w:firstLine="993"/>
        <w:jc w:val="both"/>
      </w:pPr>
      <w:r w:rsidRPr="006C03DA">
        <w:t xml:space="preserve">30-40% – 4 </w:t>
      </w:r>
    </w:p>
    <w:p w14:paraId="4498E648" w14:textId="77777777" w:rsidR="002C2C12" w:rsidRDefault="00356A9B" w:rsidP="002C2C12">
      <w:pPr>
        <w:ind w:firstLine="993"/>
        <w:jc w:val="both"/>
      </w:pPr>
      <w:r w:rsidRPr="006C03DA">
        <w:t>41-54% – 5</w:t>
      </w:r>
    </w:p>
    <w:p w14:paraId="17E127BB" w14:textId="77777777" w:rsidR="002C2C12" w:rsidRDefault="00356A9B" w:rsidP="002C2C12">
      <w:pPr>
        <w:ind w:firstLine="993"/>
        <w:jc w:val="both"/>
      </w:pPr>
      <w:r w:rsidRPr="006C03DA">
        <w:t>55-64% – 6</w:t>
      </w:r>
    </w:p>
    <w:p w14:paraId="6F575EB1" w14:textId="77777777" w:rsidR="002C2C12" w:rsidRDefault="00356A9B" w:rsidP="002C2C12">
      <w:pPr>
        <w:ind w:firstLine="993"/>
        <w:jc w:val="both"/>
      </w:pPr>
      <w:r w:rsidRPr="006C03DA">
        <w:t>65-74% – 7</w:t>
      </w:r>
    </w:p>
    <w:p w14:paraId="39A50864" w14:textId="77777777" w:rsidR="002C2C12" w:rsidRDefault="00356A9B" w:rsidP="002C2C12">
      <w:pPr>
        <w:ind w:firstLine="993"/>
        <w:jc w:val="both"/>
      </w:pPr>
      <w:r w:rsidRPr="006C03DA">
        <w:t>75-84% – 8</w:t>
      </w:r>
    </w:p>
    <w:p w14:paraId="5AE9B104" w14:textId="77777777" w:rsidR="002C2C12" w:rsidRDefault="00356A9B" w:rsidP="002C2C12">
      <w:pPr>
        <w:ind w:firstLine="993"/>
        <w:jc w:val="both"/>
      </w:pPr>
      <w:r w:rsidRPr="006C03DA">
        <w:t>85-95% – 9</w:t>
      </w:r>
    </w:p>
    <w:p w14:paraId="321535BE" w14:textId="5238BECB" w:rsidR="00356A9B" w:rsidRDefault="00DF50E3" w:rsidP="002C2C12">
      <w:pPr>
        <w:ind w:firstLine="993"/>
        <w:jc w:val="both"/>
      </w:pPr>
      <w:r>
        <w:t>96-100% – 10</w:t>
      </w:r>
    </w:p>
    <w:p w14:paraId="72BB9821" w14:textId="77777777" w:rsidR="00356A9B" w:rsidRDefault="00356A9B" w:rsidP="002C2C12">
      <w:pPr>
        <w:ind w:firstLine="1440"/>
        <w:jc w:val="both"/>
      </w:pPr>
    </w:p>
    <w:p w14:paraId="21C82F96" w14:textId="77777777" w:rsidR="00FE72BC" w:rsidRDefault="00FE72BC" w:rsidP="002C2C12">
      <w:pPr>
        <w:ind w:firstLine="1440"/>
        <w:jc w:val="both"/>
      </w:pPr>
    </w:p>
    <w:p w14:paraId="7FE84D66" w14:textId="1BCFA0F3" w:rsidR="00DF56A1" w:rsidRDefault="002C2C12" w:rsidP="002C2C12">
      <w:pPr>
        <w:shd w:val="clear" w:color="auto" w:fill="FFFFFF"/>
        <w:jc w:val="center"/>
        <w:rPr>
          <w:b/>
          <w:bCs/>
          <w:color w:val="424242"/>
        </w:rPr>
      </w:pPr>
      <w:r>
        <w:rPr>
          <w:b/>
          <w:bCs/>
          <w:color w:val="424242"/>
        </w:rPr>
        <w:t xml:space="preserve">VI. </w:t>
      </w:r>
      <w:r w:rsidR="00DF56A1" w:rsidRPr="000E7A87">
        <w:rPr>
          <w:b/>
          <w:bCs/>
          <w:color w:val="424242"/>
        </w:rPr>
        <w:t>SPECIALIŲJŲ POREIKIŲ MOKINIŲ PAŽANGOS IR PASIEKIMŲ VERTINIMAS</w:t>
      </w:r>
    </w:p>
    <w:p w14:paraId="60C624D8" w14:textId="77777777" w:rsidR="002C2C12" w:rsidRPr="000E7A87" w:rsidRDefault="002C2C12" w:rsidP="002C2C12">
      <w:pPr>
        <w:shd w:val="clear" w:color="auto" w:fill="FFFFFF"/>
        <w:jc w:val="center"/>
        <w:rPr>
          <w:color w:val="424242"/>
        </w:rPr>
      </w:pPr>
    </w:p>
    <w:p w14:paraId="0DEE3539" w14:textId="22C81683" w:rsidR="00DF56A1" w:rsidRPr="001C149F" w:rsidRDefault="002C2C12" w:rsidP="002C2C12">
      <w:pPr>
        <w:pStyle w:val="Sraopastraipa"/>
        <w:shd w:val="clear" w:color="auto" w:fill="FFFFFF"/>
        <w:ind w:left="0" w:firstLine="709"/>
        <w:jc w:val="both"/>
        <w:rPr>
          <w:color w:val="424242"/>
        </w:rPr>
      </w:pPr>
      <w:r>
        <w:rPr>
          <w:color w:val="424242"/>
        </w:rPr>
        <w:t xml:space="preserve">37. </w:t>
      </w:r>
      <w:r w:rsidR="00CC1AD8" w:rsidRPr="001C149F">
        <w:rPr>
          <w:color w:val="424242"/>
        </w:rPr>
        <w:t>Vertinant specialiųjų ugdymosi poreikių</w:t>
      </w:r>
      <w:r w:rsidR="00AB347B" w:rsidRPr="001C149F">
        <w:rPr>
          <w:color w:val="424242"/>
        </w:rPr>
        <w:t xml:space="preserve"> </w:t>
      </w:r>
      <w:r w:rsidR="00CC1AD8" w:rsidRPr="001C149F">
        <w:rPr>
          <w:color w:val="424242"/>
        </w:rPr>
        <w:t>( toliau – SUP) turinčių mokinių pasiekimus ir pažangą, remiamasi Bendrosiose ugdymo programose apibrėžtais mokymosi pasiekimais arba konkrečiam mokiniui pritaikytoje</w:t>
      </w:r>
      <w:r w:rsidR="0026454A" w:rsidRPr="001C149F">
        <w:rPr>
          <w:color w:val="424242"/>
        </w:rPr>
        <w:t xml:space="preserve"> ar individualizuotoje</w:t>
      </w:r>
      <w:r w:rsidR="00CC1AD8" w:rsidRPr="001C149F">
        <w:rPr>
          <w:color w:val="424242"/>
        </w:rPr>
        <w:t xml:space="preserve"> ugdymo programoje numatytais pasiekimais.</w:t>
      </w:r>
    </w:p>
    <w:p w14:paraId="5540C98C" w14:textId="711469C4" w:rsidR="00CC1AD8" w:rsidRPr="001C149F" w:rsidRDefault="002C2C12" w:rsidP="002C2C12">
      <w:pPr>
        <w:pStyle w:val="Sraopastraipa"/>
        <w:shd w:val="clear" w:color="auto" w:fill="FFFFFF"/>
        <w:ind w:left="0" w:firstLine="709"/>
        <w:jc w:val="both"/>
        <w:rPr>
          <w:color w:val="424242"/>
        </w:rPr>
      </w:pPr>
      <w:r>
        <w:rPr>
          <w:color w:val="424242"/>
        </w:rPr>
        <w:t xml:space="preserve">38. </w:t>
      </w:r>
      <w:r w:rsidR="00CC1AD8" w:rsidRPr="001C149F">
        <w:rPr>
          <w:color w:val="424242"/>
        </w:rPr>
        <w:t>Vertindamas SUP turinčių mokinių ugdymo(-</w:t>
      </w:r>
      <w:proofErr w:type="spellStart"/>
      <w:r w:rsidR="00CC1AD8" w:rsidRPr="001C149F">
        <w:rPr>
          <w:color w:val="424242"/>
        </w:rPr>
        <w:t>si</w:t>
      </w:r>
      <w:proofErr w:type="spellEnd"/>
      <w:r w:rsidR="00CC1AD8" w:rsidRPr="001C149F">
        <w:rPr>
          <w:color w:val="424242"/>
        </w:rPr>
        <w:t>) rezultatus, mokytojas atsižvelgia į individualius skirtumus (psichologinius, suvokimo, atminties, dėmesio, temperamento ir kt.).</w:t>
      </w:r>
    </w:p>
    <w:p w14:paraId="7852202A" w14:textId="372A7DAA" w:rsidR="00CC1AD8" w:rsidRDefault="002C2C12" w:rsidP="002C2C12">
      <w:pPr>
        <w:shd w:val="clear" w:color="auto" w:fill="FFFFFF"/>
        <w:ind w:firstLine="709"/>
        <w:jc w:val="both"/>
        <w:rPr>
          <w:color w:val="424242"/>
        </w:rPr>
      </w:pPr>
      <w:r>
        <w:rPr>
          <w:color w:val="424242"/>
        </w:rPr>
        <w:t xml:space="preserve">39.  </w:t>
      </w:r>
      <w:r w:rsidR="00A16173" w:rsidRPr="00A12F75">
        <w:rPr>
          <w:color w:val="424242"/>
        </w:rPr>
        <w:t>SUP turinčių mokinių žinių, gebėjimų ir įgūdžių lygis privalo pasiekti patenkinamą pagrindinio ir vidurinio ugdymo bendrosioms programoms nustatyto mokomųjų dalykų</w:t>
      </w:r>
      <w:r w:rsidR="0026454A" w:rsidRPr="00A12F75">
        <w:rPr>
          <w:color w:val="424242"/>
        </w:rPr>
        <w:t xml:space="preserve"> patenkinamą</w:t>
      </w:r>
      <w:r w:rsidR="00A16173" w:rsidRPr="00A12F75">
        <w:rPr>
          <w:color w:val="424242"/>
        </w:rPr>
        <w:t xml:space="preserve"> pasiekimų lygį. Jei mokinys nuolat gauna labai gerus arba nepatenkinamus pažymius, pritaikyta ar individualizuota programa peržiūrima: ji </w:t>
      </w:r>
      <w:r w:rsidR="00956FAD">
        <w:rPr>
          <w:color w:val="424242"/>
        </w:rPr>
        <w:t>arba per lengva, arba per sunki</w:t>
      </w:r>
      <w:r w:rsidR="00A16173" w:rsidRPr="00A12F75">
        <w:rPr>
          <w:color w:val="424242"/>
        </w:rPr>
        <w:t xml:space="preserve">. </w:t>
      </w:r>
    </w:p>
    <w:p w14:paraId="22523B14" w14:textId="77777777" w:rsidR="002C2C12" w:rsidRPr="00A12F75" w:rsidRDefault="002C2C12" w:rsidP="002C2C12">
      <w:pPr>
        <w:shd w:val="clear" w:color="auto" w:fill="FFFFFF"/>
        <w:ind w:firstLine="709"/>
        <w:jc w:val="both"/>
        <w:rPr>
          <w:color w:val="424242"/>
        </w:rPr>
      </w:pPr>
    </w:p>
    <w:p w14:paraId="217255BE" w14:textId="1C013469" w:rsidR="001A12A5" w:rsidRDefault="002C2C12" w:rsidP="002C2C12">
      <w:pPr>
        <w:shd w:val="clear" w:color="auto" w:fill="FFFFFF"/>
        <w:jc w:val="center"/>
        <w:rPr>
          <w:b/>
          <w:bCs/>
          <w:color w:val="424242"/>
        </w:rPr>
      </w:pPr>
      <w:r>
        <w:rPr>
          <w:b/>
          <w:bCs/>
          <w:color w:val="424242"/>
        </w:rPr>
        <w:t xml:space="preserve">VII. </w:t>
      </w:r>
      <w:r w:rsidR="001A12A5" w:rsidRPr="00835A27">
        <w:rPr>
          <w:b/>
          <w:bCs/>
          <w:color w:val="424242"/>
        </w:rPr>
        <w:t>BAIGIAMOSIOS NUOSTATOS</w:t>
      </w:r>
    </w:p>
    <w:p w14:paraId="47B12B7B" w14:textId="77777777" w:rsidR="002C2C12" w:rsidRPr="00835A27" w:rsidRDefault="002C2C12" w:rsidP="002C2C12">
      <w:pPr>
        <w:shd w:val="clear" w:color="auto" w:fill="FFFFFF"/>
        <w:jc w:val="center"/>
        <w:rPr>
          <w:color w:val="424242"/>
        </w:rPr>
      </w:pPr>
    </w:p>
    <w:p w14:paraId="3A500EB3" w14:textId="30F48AA8" w:rsidR="001A12A5" w:rsidRPr="00777E53" w:rsidRDefault="002C2C12" w:rsidP="002C2C12">
      <w:pPr>
        <w:pStyle w:val="Sraopastraipa"/>
        <w:shd w:val="clear" w:color="auto" w:fill="FFFFFF"/>
        <w:ind w:left="0" w:firstLine="709"/>
        <w:jc w:val="both"/>
        <w:rPr>
          <w:color w:val="424242"/>
        </w:rPr>
      </w:pPr>
      <w:r>
        <w:rPr>
          <w:color w:val="424242"/>
        </w:rPr>
        <w:t xml:space="preserve">40. </w:t>
      </w:r>
      <w:r w:rsidR="001A12A5" w:rsidRPr="00777E53">
        <w:rPr>
          <w:color w:val="424242"/>
        </w:rPr>
        <w:t xml:space="preserve">Šis vertinimo aprašas skelbiamas </w:t>
      </w:r>
      <w:r w:rsidR="00956FAD">
        <w:rPr>
          <w:color w:val="424242"/>
        </w:rPr>
        <w:t>centro</w:t>
      </w:r>
      <w:r w:rsidR="001A12A5" w:rsidRPr="00777E53">
        <w:rPr>
          <w:color w:val="424242"/>
        </w:rPr>
        <w:t xml:space="preserve"> interneto svetainėje, elektroniniame dienyne.</w:t>
      </w:r>
    </w:p>
    <w:p w14:paraId="2C50B71B" w14:textId="30781DA2" w:rsidR="001A12A5" w:rsidRPr="00835A27" w:rsidRDefault="002C2C12" w:rsidP="002C2C12">
      <w:pPr>
        <w:shd w:val="clear" w:color="auto" w:fill="FFFFFF"/>
        <w:ind w:firstLine="709"/>
        <w:jc w:val="both"/>
        <w:rPr>
          <w:color w:val="424242"/>
        </w:rPr>
      </w:pPr>
      <w:r>
        <w:rPr>
          <w:color w:val="424242"/>
        </w:rPr>
        <w:t xml:space="preserve">41. </w:t>
      </w:r>
      <w:r w:rsidR="001A12A5" w:rsidRPr="00835A27">
        <w:rPr>
          <w:color w:val="424242"/>
        </w:rPr>
        <w:t>Šio vertinimo aprašo vykdymo kontro</w:t>
      </w:r>
      <w:r w:rsidR="00130D84">
        <w:rPr>
          <w:color w:val="424242"/>
        </w:rPr>
        <w:t xml:space="preserve">lę atlieka </w:t>
      </w:r>
      <w:r w:rsidR="00956FAD">
        <w:rPr>
          <w:color w:val="424242"/>
        </w:rPr>
        <w:t>centro</w:t>
      </w:r>
      <w:r w:rsidR="00130D84">
        <w:rPr>
          <w:color w:val="424242"/>
        </w:rPr>
        <w:t xml:space="preserve"> direktoriaus pavaduotoj</w:t>
      </w:r>
      <w:r w:rsidR="00133B20">
        <w:rPr>
          <w:color w:val="424242"/>
        </w:rPr>
        <w:t>a</w:t>
      </w:r>
      <w:r w:rsidR="00130D84">
        <w:rPr>
          <w:color w:val="424242"/>
        </w:rPr>
        <w:t>s</w:t>
      </w:r>
      <w:r w:rsidR="001A12A5" w:rsidRPr="00835A27">
        <w:rPr>
          <w:color w:val="424242"/>
        </w:rPr>
        <w:t xml:space="preserve"> ugdymui.</w:t>
      </w:r>
    </w:p>
    <w:p w14:paraId="2F8D44A0" w14:textId="0B159816" w:rsidR="001A12A5" w:rsidRPr="00835A27" w:rsidRDefault="002C2C12" w:rsidP="002C2C12">
      <w:pPr>
        <w:shd w:val="clear" w:color="auto" w:fill="FFFFFF"/>
        <w:ind w:firstLine="709"/>
        <w:jc w:val="both"/>
        <w:rPr>
          <w:color w:val="424242"/>
        </w:rPr>
      </w:pPr>
      <w:r>
        <w:rPr>
          <w:color w:val="424242"/>
        </w:rPr>
        <w:t xml:space="preserve">42. </w:t>
      </w:r>
      <w:r w:rsidR="00956FAD">
        <w:rPr>
          <w:color w:val="424242"/>
        </w:rPr>
        <w:t>Centro</w:t>
      </w:r>
      <w:r w:rsidR="001A12A5" w:rsidRPr="00835A27">
        <w:rPr>
          <w:color w:val="424242"/>
        </w:rPr>
        <w:t xml:space="preserve"> mokinių pažangos ir pasiekimų vertinimo aprašas esant būtinybei gali būti peržiūrimas ir koreguojamas.</w:t>
      </w:r>
    </w:p>
    <w:p w14:paraId="6F20354B" w14:textId="77777777" w:rsidR="001A12A5" w:rsidRPr="00DB7A0F" w:rsidRDefault="001A12A5" w:rsidP="002C2C12">
      <w:pPr>
        <w:shd w:val="clear" w:color="auto" w:fill="FFFFFF"/>
        <w:rPr>
          <w:color w:val="424242"/>
        </w:rPr>
      </w:pPr>
    </w:p>
    <w:p w14:paraId="56783B5D" w14:textId="77777777" w:rsidR="002C2C12" w:rsidRPr="00DB7A0F" w:rsidRDefault="002C2C12" w:rsidP="002C2C12">
      <w:pPr>
        <w:jc w:val="both"/>
      </w:pPr>
    </w:p>
    <w:p w14:paraId="4E2C4F0C" w14:textId="77777777" w:rsidR="00EE090C" w:rsidRDefault="00356A9B" w:rsidP="002C2C12">
      <w:pPr>
        <w:jc w:val="both"/>
      </w:pPr>
      <w:r>
        <w:t>Par</w:t>
      </w:r>
      <w:r w:rsidRPr="006C03DA">
        <w:t xml:space="preserve">engė </w:t>
      </w:r>
      <w:r>
        <w:t>Metodinė taryba</w:t>
      </w:r>
      <w:r w:rsidR="00F83640">
        <w:t>.</w:t>
      </w:r>
    </w:p>
    <w:sectPr w:rsidR="00EE090C" w:rsidSect="00E25C6B">
      <w:headerReference w:type="even" r:id="rId8"/>
      <w:headerReference w:type="default" r:id="rId9"/>
      <w:pgSz w:w="11907" w:h="16840" w:code="9"/>
      <w:pgMar w:top="1134" w:right="567" w:bottom="1134" w:left="1701" w:header="709" w:footer="709"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E6B62" w14:textId="77777777" w:rsidR="00C763F0" w:rsidRDefault="00C763F0">
      <w:r>
        <w:separator/>
      </w:r>
    </w:p>
  </w:endnote>
  <w:endnote w:type="continuationSeparator" w:id="0">
    <w:p w14:paraId="2E4A19CC" w14:textId="77777777" w:rsidR="00C763F0" w:rsidRDefault="00C7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726F0" w14:textId="77777777" w:rsidR="00C763F0" w:rsidRDefault="00C763F0">
      <w:r>
        <w:separator/>
      </w:r>
    </w:p>
  </w:footnote>
  <w:footnote w:type="continuationSeparator" w:id="0">
    <w:p w14:paraId="469FB911" w14:textId="77777777" w:rsidR="00C763F0" w:rsidRDefault="00C763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A4FA3" w14:textId="77777777" w:rsidR="008B1976" w:rsidRDefault="00356A9B" w:rsidP="00CB604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42DD8EF" w14:textId="77777777" w:rsidR="008B1976" w:rsidRDefault="00C763F0">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96431" w14:textId="1C43AC13" w:rsidR="008B1976" w:rsidRPr="001F0178" w:rsidRDefault="00356A9B" w:rsidP="00CB604C">
    <w:pPr>
      <w:pStyle w:val="Antrats"/>
      <w:framePr w:wrap="around" w:vAnchor="text" w:hAnchor="margin" w:xAlign="center" w:y="1"/>
      <w:rPr>
        <w:rStyle w:val="Puslapionumeris"/>
        <w:sz w:val="20"/>
        <w:szCs w:val="20"/>
      </w:rPr>
    </w:pPr>
    <w:r w:rsidRPr="001F0178">
      <w:rPr>
        <w:rStyle w:val="Puslapionumeris"/>
        <w:sz w:val="20"/>
        <w:szCs w:val="20"/>
      </w:rPr>
      <w:fldChar w:fldCharType="begin"/>
    </w:r>
    <w:r w:rsidRPr="001F0178">
      <w:rPr>
        <w:rStyle w:val="Puslapionumeris"/>
        <w:sz w:val="20"/>
        <w:szCs w:val="20"/>
      </w:rPr>
      <w:instrText xml:space="preserve">PAGE  </w:instrText>
    </w:r>
    <w:r w:rsidRPr="001F0178">
      <w:rPr>
        <w:rStyle w:val="Puslapionumeris"/>
        <w:sz w:val="20"/>
        <w:szCs w:val="20"/>
      </w:rPr>
      <w:fldChar w:fldCharType="separate"/>
    </w:r>
    <w:r w:rsidR="00EE77DC">
      <w:rPr>
        <w:rStyle w:val="Puslapionumeris"/>
        <w:noProof/>
        <w:sz w:val="20"/>
        <w:szCs w:val="20"/>
      </w:rPr>
      <w:t>7</w:t>
    </w:r>
    <w:r w:rsidRPr="001F0178">
      <w:rPr>
        <w:rStyle w:val="Puslapionumeris"/>
        <w:sz w:val="20"/>
        <w:szCs w:val="20"/>
      </w:rPr>
      <w:fldChar w:fldCharType="end"/>
    </w:r>
  </w:p>
  <w:p w14:paraId="16359441" w14:textId="77777777" w:rsidR="008B1976" w:rsidRDefault="00C763F0">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58"/>
    <w:multiLevelType w:val="multilevel"/>
    <w:tmpl w:val="C8CE19D0"/>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93491"/>
    <w:multiLevelType w:val="hybridMultilevel"/>
    <w:tmpl w:val="98FEBF4A"/>
    <w:lvl w:ilvl="0" w:tplc="AC48BC4E">
      <w:start w:val="3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B3A2F93"/>
    <w:multiLevelType w:val="multilevel"/>
    <w:tmpl w:val="C2642F7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6F3EA1"/>
    <w:multiLevelType w:val="hybridMultilevel"/>
    <w:tmpl w:val="812865CA"/>
    <w:lvl w:ilvl="0" w:tplc="9C4EFECC">
      <w:start w:val="3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9B"/>
    <w:rsid w:val="00005E27"/>
    <w:rsid w:val="00006CE7"/>
    <w:rsid w:val="00012C1B"/>
    <w:rsid w:val="00013AB7"/>
    <w:rsid w:val="000327A8"/>
    <w:rsid w:val="00050AE1"/>
    <w:rsid w:val="0006056C"/>
    <w:rsid w:val="00072736"/>
    <w:rsid w:val="00076DC9"/>
    <w:rsid w:val="000834A7"/>
    <w:rsid w:val="00083A67"/>
    <w:rsid w:val="00094B65"/>
    <w:rsid w:val="00094E5B"/>
    <w:rsid w:val="000A551B"/>
    <w:rsid w:val="000B123C"/>
    <w:rsid w:val="000B1D89"/>
    <w:rsid w:val="000B6859"/>
    <w:rsid w:val="000B69C3"/>
    <w:rsid w:val="000C79AE"/>
    <w:rsid w:val="000D2E85"/>
    <w:rsid w:val="000D6350"/>
    <w:rsid w:val="000E7A87"/>
    <w:rsid w:val="00106E23"/>
    <w:rsid w:val="00120023"/>
    <w:rsid w:val="00122A34"/>
    <w:rsid w:val="00127C4F"/>
    <w:rsid w:val="00130D84"/>
    <w:rsid w:val="00133B20"/>
    <w:rsid w:val="00141840"/>
    <w:rsid w:val="0014450C"/>
    <w:rsid w:val="00144546"/>
    <w:rsid w:val="00153105"/>
    <w:rsid w:val="00155D39"/>
    <w:rsid w:val="00167142"/>
    <w:rsid w:val="001809C7"/>
    <w:rsid w:val="00181F52"/>
    <w:rsid w:val="00190CEE"/>
    <w:rsid w:val="001A12A5"/>
    <w:rsid w:val="001C149F"/>
    <w:rsid w:val="001C4E58"/>
    <w:rsid w:val="001E20A6"/>
    <w:rsid w:val="001E7219"/>
    <w:rsid w:val="001F7AE5"/>
    <w:rsid w:val="00202D20"/>
    <w:rsid w:val="00203471"/>
    <w:rsid w:val="002178FE"/>
    <w:rsid w:val="0023620B"/>
    <w:rsid w:val="002574B2"/>
    <w:rsid w:val="0026454A"/>
    <w:rsid w:val="002703FB"/>
    <w:rsid w:val="002814DF"/>
    <w:rsid w:val="00282D14"/>
    <w:rsid w:val="00296409"/>
    <w:rsid w:val="00297BF6"/>
    <w:rsid w:val="002A01CE"/>
    <w:rsid w:val="002B2791"/>
    <w:rsid w:val="002C2C12"/>
    <w:rsid w:val="002C3542"/>
    <w:rsid w:val="002D4C21"/>
    <w:rsid w:val="002D67CF"/>
    <w:rsid w:val="002E5710"/>
    <w:rsid w:val="002E6F9A"/>
    <w:rsid w:val="002F3076"/>
    <w:rsid w:val="00320F67"/>
    <w:rsid w:val="003261F8"/>
    <w:rsid w:val="00326A66"/>
    <w:rsid w:val="00336235"/>
    <w:rsid w:val="00337524"/>
    <w:rsid w:val="00341543"/>
    <w:rsid w:val="00347F81"/>
    <w:rsid w:val="0035184C"/>
    <w:rsid w:val="00356A9B"/>
    <w:rsid w:val="0036221F"/>
    <w:rsid w:val="00370FE9"/>
    <w:rsid w:val="00375A9B"/>
    <w:rsid w:val="00391DC9"/>
    <w:rsid w:val="00396EA0"/>
    <w:rsid w:val="003B7681"/>
    <w:rsid w:val="003E0572"/>
    <w:rsid w:val="003E0ED6"/>
    <w:rsid w:val="003E1BBD"/>
    <w:rsid w:val="003E3751"/>
    <w:rsid w:val="003F719E"/>
    <w:rsid w:val="004002DA"/>
    <w:rsid w:val="004032F3"/>
    <w:rsid w:val="00413EC9"/>
    <w:rsid w:val="00417CC0"/>
    <w:rsid w:val="00420FCD"/>
    <w:rsid w:val="00426E43"/>
    <w:rsid w:val="004338D6"/>
    <w:rsid w:val="00436F41"/>
    <w:rsid w:val="00437807"/>
    <w:rsid w:val="004379F7"/>
    <w:rsid w:val="0044021B"/>
    <w:rsid w:val="0044651E"/>
    <w:rsid w:val="004466B8"/>
    <w:rsid w:val="00451803"/>
    <w:rsid w:val="00455829"/>
    <w:rsid w:val="0047457D"/>
    <w:rsid w:val="00474B66"/>
    <w:rsid w:val="0048216F"/>
    <w:rsid w:val="004A08C3"/>
    <w:rsid w:val="004B4B80"/>
    <w:rsid w:val="004C6DEC"/>
    <w:rsid w:val="004E0159"/>
    <w:rsid w:val="004E4528"/>
    <w:rsid w:val="00505D61"/>
    <w:rsid w:val="005165C2"/>
    <w:rsid w:val="005414B7"/>
    <w:rsid w:val="00556ECB"/>
    <w:rsid w:val="005613B2"/>
    <w:rsid w:val="00570799"/>
    <w:rsid w:val="00577147"/>
    <w:rsid w:val="00581938"/>
    <w:rsid w:val="005939C2"/>
    <w:rsid w:val="005951B7"/>
    <w:rsid w:val="005A60F9"/>
    <w:rsid w:val="005D0A71"/>
    <w:rsid w:val="005D5C6F"/>
    <w:rsid w:val="005E1120"/>
    <w:rsid w:val="005E3B7F"/>
    <w:rsid w:val="005F68FF"/>
    <w:rsid w:val="0061371A"/>
    <w:rsid w:val="00614DC7"/>
    <w:rsid w:val="0062316A"/>
    <w:rsid w:val="00624B35"/>
    <w:rsid w:val="006417A0"/>
    <w:rsid w:val="00654D7D"/>
    <w:rsid w:val="00660729"/>
    <w:rsid w:val="00666A6C"/>
    <w:rsid w:val="0068110B"/>
    <w:rsid w:val="00683EF5"/>
    <w:rsid w:val="006A41D0"/>
    <w:rsid w:val="006A606A"/>
    <w:rsid w:val="006A79BE"/>
    <w:rsid w:val="006B4A7D"/>
    <w:rsid w:val="006B5C93"/>
    <w:rsid w:val="006C642F"/>
    <w:rsid w:val="006E40CA"/>
    <w:rsid w:val="006F2231"/>
    <w:rsid w:val="006F4AD3"/>
    <w:rsid w:val="00700AB0"/>
    <w:rsid w:val="00701A64"/>
    <w:rsid w:val="0070222B"/>
    <w:rsid w:val="00702BEA"/>
    <w:rsid w:val="00711B9D"/>
    <w:rsid w:val="00713FD2"/>
    <w:rsid w:val="00715B07"/>
    <w:rsid w:val="00730145"/>
    <w:rsid w:val="00732A3A"/>
    <w:rsid w:val="00733636"/>
    <w:rsid w:val="0073374F"/>
    <w:rsid w:val="0074588B"/>
    <w:rsid w:val="007578DE"/>
    <w:rsid w:val="007712A9"/>
    <w:rsid w:val="007712C9"/>
    <w:rsid w:val="00777281"/>
    <w:rsid w:val="00777E53"/>
    <w:rsid w:val="007911F3"/>
    <w:rsid w:val="00794564"/>
    <w:rsid w:val="007A10FB"/>
    <w:rsid w:val="007B0061"/>
    <w:rsid w:val="007B4EA6"/>
    <w:rsid w:val="007D3511"/>
    <w:rsid w:val="007D356B"/>
    <w:rsid w:val="007F2BD1"/>
    <w:rsid w:val="0080291A"/>
    <w:rsid w:val="00804553"/>
    <w:rsid w:val="0080641F"/>
    <w:rsid w:val="00826906"/>
    <w:rsid w:val="008356CD"/>
    <w:rsid w:val="00835A27"/>
    <w:rsid w:val="0083653A"/>
    <w:rsid w:val="00845059"/>
    <w:rsid w:val="00846A6F"/>
    <w:rsid w:val="00847014"/>
    <w:rsid w:val="008748D1"/>
    <w:rsid w:val="00881572"/>
    <w:rsid w:val="00882866"/>
    <w:rsid w:val="00897452"/>
    <w:rsid w:val="008A645D"/>
    <w:rsid w:val="008D649B"/>
    <w:rsid w:val="008E0CB3"/>
    <w:rsid w:val="00915301"/>
    <w:rsid w:val="009201A3"/>
    <w:rsid w:val="009312E7"/>
    <w:rsid w:val="009419BA"/>
    <w:rsid w:val="00947FB9"/>
    <w:rsid w:val="00956040"/>
    <w:rsid w:val="00956FAD"/>
    <w:rsid w:val="00985E39"/>
    <w:rsid w:val="009879D2"/>
    <w:rsid w:val="009900C0"/>
    <w:rsid w:val="009C0FB9"/>
    <w:rsid w:val="009D5BCB"/>
    <w:rsid w:val="009E7769"/>
    <w:rsid w:val="009F2E38"/>
    <w:rsid w:val="009F3DCC"/>
    <w:rsid w:val="009F4A28"/>
    <w:rsid w:val="009F5B1B"/>
    <w:rsid w:val="00A032E6"/>
    <w:rsid w:val="00A04906"/>
    <w:rsid w:val="00A12F75"/>
    <w:rsid w:val="00A145F6"/>
    <w:rsid w:val="00A16173"/>
    <w:rsid w:val="00A257CF"/>
    <w:rsid w:val="00A25B1F"/>
    <w:rsid w:val="00A26815"/>
    <w:rsid w:val="00A31BAD"/>
    <w:rsid w:val="00A3268E"/>
    <w:rsid w:val="00A335F5"/>
    <w:rsid w:val="00A63A20"/>
    <w:rsid w:val="00A65D14"/>
    <w:rsid w:val="00A74172"/>
    <w:rsid w:val="00A852C7"/>
    <w:rsid w:val="00A94AB4"/>
    <w:rsid w:val="00A953DF"/>
    <w:rsid w:val="00A95D89"/>
    <w:rsid w:val="00A97972"/>
    <w:rsid w:val="00AA4370"/>
    <w:rsid w:val="00AB347B"/>
    <w:rsid w:val="00AB376E"/>
    <w:rsid w:val="00AC0AD4"/>
    <w:rsid w:val="00AC6E1C"/>
    <w:rsid w:val="00AD0C71"/>
    <w:rsid w:val="00AD4203"/>
    <w:rsid w:val="00AD57D2"/>
    <w:rsid w:val="00AD6137"/>
    <w:rsid w:val="00AE4982"/>
    <w:rsid w:val="00AF1C5F"/>
    <w:rsid w:val="00B00E2E"/>
    <w:rsid w:val="00B23A4C"/>
    <w:rsid w:val="00B25D56"/>
    <w:rsid w:val="00B32FD0"/>
    <w:rsid w:val="00B35B04"/>
    <w:rsid w:val="00B3743F"/>
    <w:rsid w:val="00B41829"/>
    <w:rsid w:val="00B50B8A"/>
    <w:rsid w:val="00B512B0"/>
    <w:rsid w:val="00B51CE6"/>
    <w:rsid w:val="00B52DFC"/>
    <w:rsid w:val="00B57A1D"/>
    <w:rsid w:val="00B663E0"/>
    <w:rsid w:val="00B72C11"/>
    <w:rsid w:val="00B74FD1"/>
    <w:rsid w:val="00B8135A"/>
    <w:rsid w:val="00B81ED3"/>
    <w:rsid w:val="00B82AA9"/>
    <w:rsid w:val="00B830A9"/>
    <w:rsid w:val="00B96F9D"/>
    <w:rsid w:val="00BA5ED0"/>
    <w:rsid w:val="00BB12BE"/>
    <w:rsid w:val="00BB61B9"/>
    <w:rsid w:val="00BC5A27"/>
    <w:rsid w:val="00BD161F"/>
    <w:rsid w:val="00BD2C01"/>
    <w:rsid w:val="00BF1DCF"/>
    <w:rsid w:val="00BF2425"/>
    <w:rsid w:val="00BF3612"/>
    <w:rsid w:val="00C06F8B"/>
    <w:rsid w:val="00C1535C"/>
    <w:rsid w:val="00C179DA"/>
    <w:rsid w:val="00C23BBA"/>
    <w:rsid w:val="00C46F6B"/>
    <w:rsid w:val="00C4771F"/>
    <w:rsid w:val="00C60837"/>
    <w:rsid w:val="00C61907"/>
    <w:rsid w:val="00C763F0"/>
    <w:rsid w:val="00C81383"/>
    <w:rsid w:val="00C907E7"/>
    <w:rsid w:val="00CA014A"/>
    <w:rsid w:val="00CA4416"/>
    <w:rsid w:val="00CB76C5"/>
    <w:rsid w:val="00CC1AD8"/>
    <w:rsid w:val="00CD2E2A"/>
    <w:rsid w:val="00CF6DFA"/>
    <w:rsid w:val="00D155D2"/>
    <w:rsid w:val="00D16296"/>
    <w:rsid w:val="00D17C65"/>
    <w:rsid w:val="00D21E47"/>
    <w:rsid w:val="00D22237"/>
    <w:rsid w:val="00D27191"/>
    <w:rsid w:val="00D33225"/>
    <w:rsid w:val="00D33397"/>
    <w:rsid w:val="00D46211"/>
    <w:rsid w:val="00D470C5"/>
    <w:rsid w:val="00D56DC1"/>
    <w:rsid w:val="00D57F20"/>
    <w:rsid w:val="00D801F6"/>
    <w:rsid w:val="00D833F0"/>
    <w:rsid w:val="00D9321E"/>
    <w:rsid w:val="00D93CFA"/>
    <w:rsid w:val="00D94D07"/>
    <w:rsid w:val="00D95FC4"/>
    <w:rsid w:val="00DA1D43"/>
    <w:rsid w:val="00DA2900"/>
    <w:rsid w:val="00DA3132"/>
    <w:rsid w:val="00DB320B"/>
    <w:rsid w:val="00DB7A0F"/>
    <w:rsid w:val="00DC0BB8"/>
    <w:rsid w:val="00DD3AA0"/>
    <w:rsid w:val="00DF50E3"/>
    <w:rsid w:val="00DF56A1"/>
    <w:rsid w:val="00E00E2A"/>
    <w:rsid w:val="00E06165"/>
    <w:rsid w:val="00E13C29"/>
    <w:rsid w:val="00E223EE"/>
    <w:rsid w:val="00E25C6B"/>
    <w:rsid w:val="00E26A5E"/>
    <w:rsid w:val="00E26F66"/>
    <w:rsid w:val="00E429BB"/>
    <w:rsid w:val="00E45D36"/>
    <w:rsid w:val="00E53BB8"/>
    <w:rsid w:val="00E54C49"/>
    <w:rsid w:val="00E63780"/>
    <w:rsid w:val="00E73407"/>
    <w:rsid w:val="00E76484"/>
    <w:rsid w:val="00E76ADC"/>
    <w:rsid w:val="00E8323B"/>
    <w:rsid w:val="00E856BD"/>
    <w:rsid w:val="00E96F9D"/>
    <w:rsid w:val="00EA2F8F"/>
    <w:rsid w:val="00EB3B6B"/>
    <w:rsid w:val="00ED6AB1"/>
    <w:rsid w:val="00EE090C"/>
    <w:rsid w:val="00EE12EB"/>
    <w:rsid w:val="00EE49CD"/>
    <w:rsid w:val="00EE77DC"/>
    <w:rsid w:val="00EF12CB"/>
    <w:rsid w:val="00EF149E"/>
    <w:rsid w:val="00EF547C"/>
    <w:rsid w:val="00F00627"/>
    <w:rsid w:val="00F04AC3"/>
    <w:rsid w:val="00F04AC7"/>
    <w:rsid w:val="00F13DE1"/>
    <w:rsid w:val="00F25F2A"/>
    <w:rsid w:val="00F3185C"/>
    <w:rsid w:val="00F4594F"/>
    <w:rsid w:val="00F4762C"/>
    <w:rsid w:val="00F633A3"/>
    <w:rsid w:val="00F64CBB"/>
    <w:rsid w:val="00F72F99"/>
    <w:rsid w:val="00F8038C"/>
    <w:rsid w:val="00F83640"/>
    <w:rsid w:val="00F85E95"/>
    <w:rsid w:val="00FA5538"/>
    <w:rsid w:val="00FB56C0"/>
    <w:rsid w:val="00FC75D4"/>
    <w:rsid w:val="00FD163A"/>
    <w:rsid w:val="00FE72BC"/>
    <w:rsid w:val="00FF1D41"/>
    <w:rsid w:val="00FF27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12F3"/>
  <w15:docId w15:val="{50645C18-953C-46B8-A328-19D152F2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56A9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356A9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356A9B"/>
    <w:pPr>
      <w:tabs>
        <w:tab w:val="center" w:pos="4320"/>
        <w:tab w:val="right" w:pos="8640"/>
      </w:tabs>
    </w:pPr>
  </w:style>
  <w:style w:type="character" w:customStyle="1" w:styleId="AntratsDiagrama">
    <w:name w:val="Antraštės Diagrama"/>
    <w:basedOn w:val="Numatytasispastraiposriftas"/>
    <w:link w:val="Antrats"/>
    <w:rsid w:val="00356A9B"/>
    <w:rPr>
      <w:rFonts w:ascii="Times New Roman" w:eastAsia="Times New Roman" w:hAnsi="Times New Roman" w:cs="Times New Roman"/>
      <w:sz w:val="24"/>
      <w:szCs w:val="24"/>
      <w:lang w:eastAsia="lt-LT"/>
    </w:rPr>
  </w:style>
  <w:style w:type="character" w:styleId="Puslapionumeris">
    <w:name w:val="page number"/>
    <w:basedOn w:val="Numatytasispastraiposriftas"/>
    <w:rsid w:val="00356A9B"/>
  </w:style>
  <w:style w:type="paragraph" w:styleId="Debesliotekstas">
    <w:name w:val="Balloon Text"/>
    <w:basedOn w:val="prastasis"/>
    <w:link w:val="DebesliotekstasDiagrama"/>
    <w:uiPriority w:val="99"/>
    <w:semiHidden/>
    <w:unhideWhenUsed/>
    <w:rsid w:val="00EE12E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E12EB"/>
    <w:rPr>
      <w:rFonts w:ascii="Segoe UI" w:eastAsia="Times New Roman" w:hAnsi="Segoe UI" w:cs="Segoe UI"/>
      <w:sz w:val="18"/>
      <w:szCs w:val="18"/>
      <w:lang w:eastAsia="lt-LT"/>
    </w:rPr>
  </w:style>
  <w:style w:type="paragraph" w:styleId="prastasiniatinklio">
    <w:name w:val="Normal (Web)"/>
    <w:basedOn w:val="prastasis"/>
    <w:uiPriority w:val="99"/>
    <w:unhideWhenUsed/>
    <w:rsid w:val="00DF56A1"/>
    <w:pPr>
      <w:spacing w:before="100" w:beforeAutospacing="1" w:after="100" w:afterAutospacing="1"/>
    </w:pPr>
  </w:style>
  <w:style w:type="character" w:styleId="Grietas">
    <w:name w:val="Strong"/>
    <w:basedOn w:val="Numatytasispastraiposriftas"/>
    <w:uiPriority w:val="22"/>
    <w:qFormat/>
    <w:rsid w:val="00DF56A1"/>
    <w:rPr>
      <w:b/>
      <w:bCs/>
    </w:rPr>
  </w:style>
  <w:style w:type="paragraph" w:styleId="Sraopastraipa">
    <w:name w:val="List Paragraph"/>
    <w:basedOn w:val="prastasis"/>
    <w:uiPriority w:val="34"/>
    <w:qFormat/>
    <w:rsid w:val="00777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1271">
      <w:bodyDiv w:val="1"/>
      <w:marLeft w:val="0"/>
      <w:marRight w:val="0"/>
      <w:marTop w:val="0"/>
      <w:marBottom w:val="0"/>
      <w:divBdr>
        <w:top w:val="none" w:sz="0" w:space="0" w:color="auto"/>
        <w:left w:val="none" w:sz="0" w:space="0" w:color="auto"/>
        <w:bottom w:val="none" w:sz="0" w:space="0" w:color="auto"/>
        <w:right w:val="none" w:sz="0" w:space="0" w:color="auto"/>
      </w:divBdr>
    </w:div>
    <w:div w:id="607781674">
      <w:bodyDiv w:val="1"/>
      <w:marLeft w:val="0"/>
      <w:marRight w:val="0"/>
      <w:marTop w:val="0"/>
      <w:marBottom w:val="0"/>
      <w:divBdr>
        <w:top w:val="none" w:sz="0" w:space="0" w:color="auto"/>
        <w:left w:val="none" w:sz="0" w:space="0" w:color="auto"/>
        <w:bottom w:val="none" w:sz="0" w:space="0" w:color="auto"/>
        <w:right w:val="none" w:sz="0" w:space="0" w:color="auto"/>
      </w:divBdr>
    </w:div>
    <w:div w:id="717434543">
      <w:bodyDiv w:val="1"/>
      <w:marLeft w:val="0"/>
      <w:marRight w:val="0"/>
      <w:marTop w:val="0"/>
      <w:marBottom w:val="0"/>
      <w:divBdr>
        <w:top w:val="none" w:sz="0" w:space="0" w:color="auto"/>
        <w:left w:val="none" w:sz="0" w:space="0" w:color="auto"/>
        <w:bottom w:val="none" w:sz="0" w:space="0" w:color="auto"/>
        <w:right w:val="none" w:sz="0" w:space="0" w:color="auto"/>
      </w:divBdr>
    </w:div>
    <w:div w:id="797794230">
      <w:bodyDiv w:val="1"/>
      <w:marLeft w:val="0"/>
      <w:marRight w:val="0"/>
      <w:marTop w:val="0"/>
      <w:marBottom w:val="0"/>
      <w:divBdr>
        <w:top w:val="none" w:sz="0" w:space="0" w:color="auto"/>
        <w:left w:val="none" w:sz="0" w:space="0" w:color="auto"/>
        <w:bottom w:val="none" w:sz="0" w:space="0" w:color="auto"/>
        <w:right w:val="none" w:sz="0" w:space="0" w:color="auto"/>
      </w:divBdr>
    </w:div>
    <w:div w:id="1028338712">
      <w:bodyDiv w:val="1"/>
      <w:marLeft w:val="0"/>
      <w:marRight w:val="0"/>
      <w:marTop w:val="0"/>
      <w:marBottom w:val="0"/>
      <w:divBdr>
        <w:top w:val="none" w:sz="0" w:space="0" w:color="auto"/>
        <w:left w:val="none" w:sz="0" w:space="0" w:color="auto"/>
        <w:bottom w:val="none" w:sz="0" w:space="0" w:color="auto"/>
        <w:right w:val="none" w:sz="0" w:space="0" w:color="auto"/>
      </w:divBdr>
    </w:div>
    <w:div w:id="1204056621">
      <w:bodyDiv w:val="1"/>
      <w:marLeft w:val="0"/>
      <w:marRight w:val="0"/>
      <w:marTop w:val="0"/>
      <w:marBottom w:val="0"/>
      <w:divBdr>
        <w:top w:val="none" w:sz="0" w:space="0" w:color="auto"/>
        <w:left w:val="none" w:sz="0" w:space="0" w:color="auto"/>
        <w:bottom w:val="none" w:sz="0" w:space="0" w:color="auto"/>
        <w:right w:val="none" w:sz="0" w:space="0" w:color="auto"/>
      </w:divBdr>
    </w:div>
    <w:div w:id="1579511674">
      <w:bodyDiv w:val="1"/>
      <w:marLeft w:val="0"/>
      <w:marRight w:val="0"/>
      <w:marTop w:val="0"/>
      <w:marBottom w:val="0"/>
      <w:divBdr>
        <w:top w:val="none" w:sz="0" w:space="0" w:color="auto"/>
        <w:left w:val="none" w:sz="0" w:space="0" w:color="auto"/>
        <w:bottom w:val="none" w:sz="0" w:space="0" w:color="auto"/>
        <w:right w:val="none" w:sz="0" w:space="0" w:color="auto"/>
      </w:divBdr>
    </w:div>
    <w:div w:id="1589191436">
      <w:bodyDiv w:val="1"/>
      <w:marLeft w:val="0"/>
      <w:marRight w:val="0"/>
      <w:marTop w:val="0"/>
      <w:marBottom w:val="0"/>
      <w:divBdr>
        <w:top w:val="none" w:sz="0" w:space="0" w:color="auto"/>
        <w:left w:val="none" w:sz="0" w:space="0" w:color="auto"/>
        <w:bottom w:val="none" w:sz="0" w:space="0" w:color="auto"/>
        <w:right w:val="none" w:sz="0" w:space="0" w:color="auto"/>
      </w:divBdr>
    </w:div>
    <w:div w:id="19242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52002-D66B-4B20-96C8-E6A2A663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15441</Words>
  <Characters>8802</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centras1</dc:creator>
  <cp:lastModifiedBy>„Windows“ vartotojas</cp:lastModifiedBy>
  <cp:revision>3</cp:revision>
  <cp:lastPrinted>2018-06-21T10:38:00Z</cp:lastPrinted>
  <dcterms:created xsi:type="dcterms:W3CDTF">2023-06-19T14:22:00Z</dcterms:created>
  <dcterms:modified xsi:type="dcterms:W3CDTF">2023-06-20T09:09:00Z</dcterms:modified>
</cp:coreProperties>
</file>